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405" w:lineRule="atLeast"/>
        <w:ind w:firstLine="883" w:firstLineChars="200"/>
        <w:jc w:val="center"/>
        <w:textAlignment w:val="auto"/>
        <w:rPr>
          <w:rFonts w:cs="宋体" w:asciiTheme="majorEastAsia" w:hAnsiTheme="majorEastAsia" w:eastAsiaTheme="majorEastAsia"/>
          <w:b/>
          <w:color w:val="1E1E1E"/>
          <w:kern w:val="0"/>
          <w:sz w:val="44"/>
          <w:szCs w:val="44"/>
        </w:rPr>
      </w:pPr>
      <w:r>
        <w:rPr>
          <w:rFonts w:hint="eastAsia" w:cs="宋体" w:asciiTheme="majorEastAsia" w:hAnsiTheme="majorEastAsia" w:eastAsiaTheme="majorEastAsia"/>
          <w:b/>
          <w:color w:val="1E1E1E"/>
          <w:kern w:val="0"/>
          <w:sz w:val="44"/>
          <w:szCs w:val="44"/>
        </w:rPr>
        <w:t>杭州道街道办事处</w:t>
      </w:r>
    </w:p>
    <w:p>
      <w:pPr>
        <w:keepNext w:val="0"/>
        <w:keepLines w:val="0"/>
        <w:pageBreakBefore w:val="0"/>
        <w:widowControl/>
        <w:shd w:val="clear" w:color="auto" w:fill="FFFFFF"/>
        <w:kinsoku/>
        <w:wordWrap/>
        <w:overflowPunct/>
        <w:topLinePunct w:val="0"/>
        <w:autoSpaceDE/>
        <w:autoSpaceDN/>
        <w:bidi w:val="0"/>
        <w:spacing w:line="405" w:lineRule="atLeast"/>
        <w:ind w:firstLine="883" w:firstLineChars="200"/>
        <w:jc w:val="center"/>
        <w:textAlignment w:val="auto"/>
        <w:rPr>
          <w:rFonts w:cs="宋体" w:asciiTheme="majorEastAsia" w:hAnsiTheme="majorEastAsia" w:eastAsiaTheme="majorEastAsia"/>
          <w:b/>
          <w:color w:val="1E1E1E"/>
          <w:kern w:val="0"/>
          <w:sz w:val="44"/>
          <w:szCs w:val="44"/>
        </w:rPr>
      </w:pPr>
      <w:r>
        <w:rPr>
          <w:rFonts w:hint="eastAsia" w:cs="宋体" w:asciiTheme="majorEastAsia" w:hAnsiTheme="majorEastAsia" w:eastAsiaTheme="majorEastAsia"/>
          <w:b/>
          <w:color w:val="1E1E1E"/>
          <w:kern w:val="0"/>
          <w:sz w:val="44"/>
          <w:szCs w:val="44"/>
        </w:rPr>
        <w:t>2022年法治政府建设工作报告</w:t>
      </w:r>
    </w:p>
    <w:p>
      <w:pPr>
        <w:keepNext w:val="0"/>
        <w:keepLines w:val="0"/>
        <w:pageBreakBefore w:val="0"/>
        <w:widowControl/>
        <w:shd w:val="clear" w:color="auto" w:fill="FFFFFF"/>
        <w:kinsoku/>
        <w:wordWrap/>
        <w:overflowPunct/>
        <w:topLinePunct w:val="0"/>
        <w:autoSpaceDE/>
        <w:autoSpaceDN/>
        <w:bidi w:val="0"/>
        <w:spacing w:line="405" w:lineRule="atLeast"/>
        <w:ind w:firstLine="640" w:firstLineChars="200"/>
        <w:jc w:val="both"/>
        <w:textAlignment w:val="auto"/>
        <w:rPr>
          <w:rFonts w:hint="eastAsia" w:ascii="仿宋" w:hAnsi="仿宋" w:eastAsia="仿宋" w:cs="宋体"/>
          <w:color w:val="1E1E1E"/>
          <w:kern w:val="0"/>
          <w:sz w:val="32"/>
          <w:szCs w:val="32"/>
        </w:rPr>
      </w:pPr>
    </w:p>
    <w:p>
      <w:pPr>
        <w:keepNext w:val="0"/>
        <w:keepLines w:val="0"/>
        <w:pageBreakBefore w:val="0"/>
        <w:widowControl/>
        <w:shd w:val="clear" w:color="auto" w:fill="FFFFFF"/>
        <w:kinsoku/>
        <w:wordWrap/>
        <w:overflowPunct/>
        <w:topLinePunct w:val="0"/>
        <w:autoSpaceDE/>
        <w:autoSpaceDN/>
        <w:bidi w:val="0"/>
        <w:spacing w:line="405" w:lineRule="atLeast"/>
        <w:ind w:firstLine="640" w:firstLineChars="200"/>
        <w:jc w:val="both"/>
        <w:textAlignment w:val="auto"/>
        <w:rPr>
          <w:rFonts w:ascii="仿宋" w:hAnsi="仿宋" w:eastAsia="仿宋" w:cs="宋体"/>
          <w:color w:val="1E1E1E"/>
          <w:kern w:val="0"/>
          <w:sz w:val="32"/>
          <w:szCs w:val="32"/>
        </w:rPr>
      </w:pPr>
      <w:r>
        <w:rPr>
          <w:rFonts w:hint="eastAsia" w:ascii="仿宋" w:hAnsi="仿宋" w:eastAsia="仿宋" w:cs="宋体"/>
          <w:color w:val="1E1E1E"/>
          <w:kern w:val="0"/>
          <w:sz w:val="32"/>
          <w:szCs w:val="32"/>
        </w:rPr>
        <w:t>2</w:t>
      </w:r>
      <w:r>
        <w:rPr>
          <w:rFonts w:ascii="仿宋" w:hAnsi="仿宋" w:eastAsia="仿宋" w:cs="宋体"/>
          <w:color w:val="1E1E1E"/>
          <w:kern w:val="0"/>
          <w:sz w:val="32"/>
          <w:szCs w:val="32"/>
        </w:rPr>
        <w:t>02</w:t>
      </w:r>
      <w:r>
        <w:rPr>
          <w:rFonts w:hint="eastAsia" w:ascii="仿宋" w:hAnsi="仿宋" w:eastAsia="仿宋" w:cs="宋体"/>
          <w:color w:val="1E1E1E"/>
          <w:kern w:val="0"/>
          <w:sz w:val="32"/>
          <w:szCs w:val="32"/>
        </w:rPr>
        <w:t>2</w:t>
      </w:r>
      <w:r>
        <w:rPr>
          <w:rFonts w:ascii="仿宋" w:hAnsi="仿宋" w:eastAsia="仿宋" w:cs="宋体"/>
          <w:color w:val="1E1E1E"/>
          <w:kern w:val="0"/>
          <w:sz w:val="32"/>
          <w:szCs w:val="32"/>
        </w:rPr>
        <w:t>年</w:t>
      </w:r>
      <w:r>
        <w:rPr>
          <w:rFonts w:hint="eastAsia" w:ascii="仿宋" w:hAnsi="仿宋" w:eastAsia="仿宋" w:cs="宋体"/>
          <w:color w:val="1E1E1E"/>
          <w:kern w:val="0"/>
          <w:sz w:val="32"/>
          <w:szCs w:val="32"/>
        </w:rPr>
        <w:t>，在滨海新区区委、区政府的正确领导和新区司法局的大力指导下，杭州道街道办事处认真贯彻落实党的二十大和习近平新时代中国特色社会主义思想</w:t>
      </w:r>
      <w:r>
        <w:rPr>
          <w:rFonts w:ascii="仿宋" w:hAnsi="仿宋" w:eastAsia="仿宋" w:cs="宋体"/>
          <w:color w:val="1E1E1E"/>
          <w:kern w:val="0"/>
          <w:sz w:val="32"/>
          <w:szCs w:val="32"/>
        </w:rPr>
        <w:t>，</w:t>
      </w:r>
      <w:r>
        <w:rPr>
          <w:rFonts w:hint="eastAsia" w:ascii="仿宋" w:hAnsi="仿宋" w:eastAsia="仿宋" w:cs="宋体"/>
          <w:color w:val="1E1E1E"/>
          <w:kern w:val="0"/>
          <w:sz w:val="32"/>
          <w:szCs w:val="32"/>
        </w:rPr>
        <w:t>按照党中央全面推进依法治国</w:t>
      </w:r>
      <w:r>
        <w:rPr>
          <w:rFonts w:ascii="仿宋" w:hAnsi="仿宋" w:eastAsia="仿宋" w:cs="宋体"/>
          <w:color w:val="1E1E1E"/>
          <w:kern w:val="0"/>
          <w:sz w:val="32"/>
          <w:szCs w:val="32"/>
        </w:rPr>
        <w:t>、</w:t>
      </w:r>
      <w:r>
        <w:rPr>
          <w:rFonts w:hint="eastAsia" w:ascii="仿宋" w:hAnsi="仿宋" w:eastAsia="仿宋" w:cs="宋体"/>
          <w:color w:val="1E1E1E"/>
          <w:kern w:val="0"/>
          <w:sz w:val="32"/>
          <w:szCs w:val="32"/>
        </w:rPr>
        <w:t>建设中国特色社会主义法治体系</w:t>
      </w:r>
      <w:r>
        <w:rPr>
          <w:rFonts w:ascii="仿宋" w:hAnsi="仿宋" w:eastAsia="仿宋" w:cs="宋体"/>
          <w:color w:val="1E1E1E"/>
          <w:kern w:val="0"/>
          <w:sz w:val="32"/>
          <w:szCs w:val="32"/>
        </w:rPr>
        <w:t>、</w:t>
      </w:r>
      <w:r>
        <w:rPr>
          <w:rFonts w:hint="eastAsia" w:ascii="仿宋" w:hAnsi="仿宋" w:eastAsia="仿宋" w:cs="宋体"/>
          <w:color w:val="1E1E1E"/>
          <w:kern w:val="0"/>
          <w:sz w:val="32"/>
          <w:szCs w:val="32"/>
        </w:rPr>
        <w:t>建设社会主义法治国家的总体目标要求，</w:t>
      </w:r>
      <w:r>
        <w:rPr>
          <w:rFonts w:hint="eastAsia" w:ascii="仿宋" w:hAnsi="仿宋" w:eastAsia="仿宋" w:cs="宋体"/>
          <w:color w:val="1E1E1E"/>
          <w:kern w:val="0"/>
          <w:sz w:val="32"/>
          <w:szCs w:val="32"/>
          <w:lang w:eastAsia="zh-CN"/>
        </w:rPr>
        <w:t>深入学习贯彻习近平法治思想，</w:t>
      </w:r>
      <w:r>
        <w:rPr>
          <w:rFonts w:hint="eastAsia" w:ascii="仿宋" w:hAnsi="仿宋" w:eastAsia="仿宋" w:cs="宋体"/>
          <w:color w:val="1E1E1E"/>
          <w:kern w:val="0"/>
          <w:sz w:val="32"/>
          <w:szCs w:val="32"/>
        </w:rPr>
        <w:t>紧紧围绕区委、区政府的中</w:t>
      </w:r>
      <w:bookmarkStart w:id="3" w:name="_GoBack"/>
      <w:bookmarkEnd w:id="3"/>
      <w:r>
        <w:rPr>
          <w:rFonts w:hint="eastAsia" w:ascii="仿宋" w:hAnsi="仿宋" w:eastAsia="仿宋" w:cs="宋体"/>
          <w:color w:val="1E1E1E"/>
          <w:kern w:val="0"/>
          <w:sz w:val="32"/>
          <w:szCs w:val="32"/>
        </w:rPr>
        <w:t>心工作</w:t>
      </w:r>
      <w:r>
        <w:rPr>
          <w:rFonts w:hint="eastAsia" w:ascii="仿宋" w:hAnsi="仿宋" w:eastAsia="仿宋" w:cs="宋体"/>
          <w:color w:val="1E1E1E"/>
          <w:kern w:val="0"/>
          <w:sz w:val="32"/>
          <w:szCs w:val="32"/>
          <w:lang w:eastAsia="zh-CN"/>
        </w:rPr>
        <w:t>。</w:t>
      </w:r>
      <w:r>
        <w:rPr>
          <w:rFonts w:hint="eastAsia" w:ascii="仿宋" w:hAnsi="仿宋" w:eastAsia="仿宋" w:cs="宋体"/>
          <w:color w:val="1E1E1E"/>
          <w:kern w:val="0"/>
          <w:sz w:val="32"/>
          <w:szCs w:val="32"/>
        </w:rPr>
        <w:t>根据新区法治政府建设相关工作部署，杭州道街对年度法治政府建设工作进行了全面的回顾、梳理和总结。结合自身实际，强化行政执法与行政监督，依法履行法定职责，规范行政行为，进一步提高了依法决策、依法管理和依法行政水平，促进了街道经济和社会建设又好又快发展。现将杭州道街</w:t>
      </w:r>
      <w:r>
        <w:rPr>
          <w:rFonts w:ascii="仿宋" w:hAnsi="仿宋" w:eastAsia="仿宋" w:cs="宋体"/>
          <w:color w:val="1E1E1E"/>
          <w:kern w:val="0"/>
          <w:sz w:val="32"/>
          <w:szCs w:val="32"/>
        </w:rPr>
        <w:t>一</w:t>
      </w:r>
      <w:r>
        <w:rPr>
          <w:rFonts w:hint="eastAsia" w:ascii="仿宋" w:hAnsi="仿宋" w:eastAsia="仿宋" w:cs="宋体"/>
          <w:color w:val="1E1E1E"/>
          <w:kern w:val="0"/>
          <w:sz w:val="32"/>
          <w:szCs w:val="32"/>
        </w:rPr>
        <w:t>年来法治政府建设工作情况</w:t>
      </w:r>
      <w:r>
        <w:rPr>
          <w:rFonts w:ascii="仿宋" w:hAnsi="仿宋" w:eastAsia="仿宋" w:cs="宋体"/>
          <w:color w:val="1E1E1E"/>
          <w:kern w:val="0"/>
          <w:sz w:val="32"/>
          <w:szCs w:val="32"/>
        </w:rPr>
        <w:t>总结</w:t>
      </w:r>
      <w:r>
        <w:rPr>
          <w:rFonts w:hint="eastAsia" w:ascii="仿宋" w:hAnsi="仿宋" w:eastAsia="仿宋" w:cs="宋体"/>
          <w:color w:val="1E1E1E"/>
          <w:kern w:val="0"/>
          <w:sz w:val="32"/>
          <w:szCs w:val="32"/>
        </w:rPr>
        <w:t>如下：</w:t>
      </w:r>
    </w:p>
    <w:p>
      <w:pPr>
        <w:keepNext w:val="0"/>
        <w:keepLines w:val="0"/>
        <w:pageBreakBefore w:val="0"/>
        <w:kinsoku/>
        <w:wordWrap/>
        <w:overflowPunct/>
        <w:topLinePunct w:val="0"/>
        <w:autoSpaceDE/>
        <w:autoSpaceDN/>
        <w:bidi w:val="0"/>
        <w:spacing w:line="600" w:lineRule="exact"/>
        <w:ind w:firstLine="722" w:firstLineChars="200"/>
        <w:jc w:val="both"/>
        <w:textAlignment w:val="auto"/>
        <w:rPr>
          <w:rFonts w:ascii="仿宋_GB2312" w:hAnsi="仿宋_GB2312" w:eastAsia="仿宋_GB2312" w:cs="仿宋_GB2312"/>
          <w:sz w:val="36"/>
          <w:szCs w:val="36"/>
        </w:rPr>
      </w:pPr>
      <w:r>
        <w:rPr>
          <w:rFonts w:hint="eastAsia" w:ascii="黑体" w:hAnsi="黑体" w:eastAsia="黑体" w:cs="宋体"/>
          <w:b/>
          <w:color w:val="1E1E1E"/>
          <w:kern w:val="0"/>
          <w:sz w:val="36"/>
          <w:szCs w:val="36"/>
        </w:rPr>
        <w:t>一、</w:t>
      </w:r>
      <w:r>
        <w:rPr>
          <w:rFonts w:hint="eastAsia" w:ascii="黑体" w:hAnsi="黑体" w:eastAsia="黑体" w:cs="仿宋_GB2312"/>
          <w:b/>
          <w:sz w:val="36"/>
          <w:szCs w:val="36"/>
        </w:rPr>
        <w:t>党政主要负责人履行推进法治建设第一责任人职责情况：</w:t>
      </w:r>
    </w:p>
    <w:p>
      <w:pPr>
        <w:keepNext w:val="0"/>
        <w:keepLines w:val="0"/>
        <w:pageBreakBefore w:val="0"/>
        <w:widowControl/>
        <w:shd w:val="clear" w:color="auto" w:fill="FFFFFF"/>
        <w:kinsoku/>
        <w:wordWrap/>
        <w:overflowPunct/>
        <w:topLinePunct w:val="0"/>
        <w:autoSpaceDE/>
        <w:autoSpaceDN/>
        <w:bidi w:val="0"/>
        <w:spacing w:line="405" w:lineRule="atLeast"/>
        <w:ind w:firstLine="640" w:firstLineChars="200"/>
        <w:jc w:val="both"/>
        <w:textAlignment w:val="auto"/>
        <w:rPr>
          <w:rFonts w:ascii="仿宋" w:hAnsi="仿宋" w:eastAsia="仿宋" w:cs="宋体"/>
          <w:color w:val="1E1E1E"/>
          <w:kern w:val="0"/>
          <w:sz w:val="32"/>
          <w:szCs w:val="32"/>
        </w:rPr>
      </w:pPr>
      <w:r>
        <w:rPr>
          <w:rFonts w:hint="eastAsia" w:cs="宋体" w:asciiTheme="minorEastAsia" w:hAnsiTheme="minorEastAsia"/>
          <w:color w:val="1E1E1E"/>
          <w:kern w:val="0"/>
          <w:sz w:val="32"/>
          <w:szCs w:val="32"/>
        </w:rPr>
        <w:t>（一）</w:t>
      </w:r>
      <w:r>
        <w:rPr>
          <w:rFonts w:hint="eastAsia" w:cs="宋体" w:asciiTheme="minorEastAsia" w:hAnsiTheme="minorEastAsia"/>
          <w:b/>
          <w:color w:val="1E1E1E"/>
          <w:kern w:val="0"/>
          <w:sz w:val="32"/>
          <w:szCs w:val="32"/>
        </w:rPr>
        <w:t>加强组织领导和依法行政能力建设。</w:t>
      </w:r>
      <w:r>
        <w:rPr>
          <w:rFonts w:hint="eastAsia" w:ascii="仿宋_GB2312" w:hAnsi="仿宋_GB2312" w:eastAsia="仿宋_GB2312" w:cs="仿宋_GB2312"/>
          <w:bCs/>
          <w:color w:val="1E1E1E"/>
          <w:kern w:val="0"/>
          <w:sz w:val="32"/>
          <w:szCs w:val="32"/>
        </w:rPr>
        <w:t>2022年，为</w:t>
      </w:r>
      <w:r>
        <w:rPr>
          <w:rFonts w:hint="eastAsia" w:ascii="仿宋" w:hAnsi="仿宋" w:eastAsia="仿宋" w:cs="宋体"/>
          <w:color w:val="1E1E1E"/>
          <w:kern w:val="0"/>
          <w:sz w:val="32"/>
          <w:szCs w:val="32"/>
        </w:rPr>
        <w:t>把法治政府建设工作落到实处，杭州道街加强对法治政府建设工作的领导，成立了由街道工委书记、办事处主任为组长，分管副主任为副组长，各相关科室负责人为成员的法治政府建设工作领导小组，负责指导协调街道的法治政府建设工作，做到“主要领导亲自抓，分管领导具体抓”。</w:t>
      </w:r>
      <w:r>
        <w:rPr>
          <w:rFonts w:hint="eastAsia" w:ascii="仿宋" w:hAnsi="仿宋" w:eastAsia="仿宋" w:cs="宋体"/>
          <w:b/>
          <w:color w:val="1E1E1E"/>
          <w:kern w:val="0"/>
          <w:sz w:val="32"/>
          <w:szCs w:val="32"/>
        </w:rPr>
        <w:t>一是</w:t>
      </w:r>
      <w:r>
        <w:rPr>
          <w:rFonts w:hint="eastAsia" w:ascii="仿宋" w:hAnsi="仿宋" w:eastAsia="仿宋" w:cs="宋体"/>
          <w:color w:val="1E1E1E"/>
          <w:kern w:val="0"/>
          <w:sz w:val="32"/>
          <w:szCs w:val="32"/>
        </w:rPr>
        <w:t>法治政府建设工作领导小组定期组织研究和分析法治政府建设工作，明确工作重点，落实工作责任，强化工作措施，将行政执法职责进行了分解、细化，落实到相关科室。</w:t>
      </w:r>
      <w:r>
        <w:rPr>
          <w:rFonts w:hint="eastAsia" w:ascii="仿宋" w:hAnsi="仿宋" w:eastAsia="仿宋" w:cs="宋体"/>
          <w:b/>
          <w:color w:val="1E1E1E"/>
          <w:kern w:val="0"/>
          <w:sz w:val="32"/>
          <w:szCs w:val="32"/>
        </w:rPr>
        <w:t>二是</w:t>
      </w:r>
      <w:r>
        <w:rPr>
          <w:rFonts w:hint="eastAsia" w:ascii="仿宋" w:hAnsi="仿宋" w:eastAsia="仿宋" w:cs="宋体"/>
          <w:color w:val="1E1E1E"/>
          <w:kern w:val="0"/>
          <w:sz w:val="32"/>
          <w:szCs w:val="32"/>
        </w:rPr>
        <w:t>将法治政府建设工作纳入办事处各部门的目标管理考核和对机关干部年度考核，提高干部主动学法、约束并规范自身行为和</w:t>
      </w:r>
      <w:r>
        <w:rPr>
          <w:rFonts w:ascii="仿宋" w:hAnsi="仿宋" w:eastAsia="仿宋" w:cs="宋体"/>
          <w:color w:val="1E1E1E"/>
          <w:kern w:val="0"/>
          <w:sz w:val="32"/>
          <w:szCs w:val="32"/>
        </w:rPr>
        <w:t>法治政府建设</w:t>
      </w:r>
      <w:r>
        <w:rPr>
          <w:rFonts w:hint="eastAsia" w:ascii="仿宋" w:hAnsi="仿宋" w:eastAsia="仿宋" w:cs="宋体"/>
          <w:color w:val="1E1E1E"/>
          <w:kern w:val="0"/>
          <w:sz w:val="32"/>
          <w:szCs w:val="32"/>
        </w:rPr>
        <w:t>的工作积极性。</w:t>
      </w:r>
      <w:r>
        <w:rPr>
          <w:rFonts w:hint="eastAsia" w:ascii="仿宋" w:hAnsi="仿宋" w:eastAsia="仿宋" w:cs="宋体"/>
          <w:b/>
          <w:color w:val="1E1E1E"/>
          <w:kern w:val="0"/>
          <w:sz w:val="32"/>
          <w:szCs w:val="32"/>
        </w:rPr>
        <w:t>三是</w:t>
      </w:r>
      <w:r>
        <w:rPr>
          <w:rFonts w:hint="eastAsia" w:ascii="仿宋" w:hAnsi="仿宋" w:eastAsia="仿宋" w:cs="宋体"/>
          <w:color w:val="1E1E1E"/>
          <w:kern w:val="0"/>
          <w:sz w:val="32"/>
          <w:szCs w:val="32"/>
        </w:rPr>
        <w:t>深化法治教育，强化依法行政意识。街道班子成员、机关干部执行学法制度，通过集中组织授课和自学讨论相结合、理论学习与案例分析相结合、平时学法和工作中用法相结合等方式，深入学习了《民法典》、《公务员法》、《行政</w:t>
      </w:r>
      <w:r>
        <w:rPr>
          <w:rFonts w:ascii="仿宋" w:hAnsi="仿宋" w:eastAsia="仿宋" w:cs="宋体"/>
          <w:color w:val="1E1E1E"/>
          <w:kern w:val="0"/>
          <w:sz w:val="32"/>
          <w:szCs w:val="32"/>
        </w:rPr>
        <w:t>处罚</w:t>
      </w:r>
      <w:r>
        <w:rPr>
          <w:rFonts w:hint="eastAsia" w:ascii="仿宋" w:hAnsi="仿宋" w:eastAsia="仿宋" w:cs="宋体"/>
          <w:color w:val="1E1E1E"/>
          <w:kern w:val="0"/>
          <w:sz w:val="32"/>
          <w:szCs w:val="32"/>
        </w:rPr>
        <w:t>法》、《行政复议法》等一系列法律法规知识。各种形式的学习活动使街道干部在学法、懂法、用法的基础上，做到规范行政行为和完善行政程序，提高了</w:t>
      </w:r>
      <w:r>
        <w:rPr>
          <w:rFonts w:ascii="仿宋" w:hAnsi="仿宋" w:eastAsia="仿宋" w:cs="宋体"/>
          <w:color w:val="1E1E1E"/>
          <w:kern w:val="0"/>
          <w:sz w:val="32"/>
          <w:szCs w:val="32"/>
        </w:rPr>
        <w:t>法治政府建设工作</w:t>
      </w:r>
      <w:r>
        <w:rPr>
          <w:rFonts w:hint="eastAsia" w:ascii="仿宋" w:hAnsi="仿宋" w:eastAsia="仿宋" w:cs="宋体"/>
          <w:color w:val="1E1E1E"/>
          <w:kern w:val="0"/>
          <w:sz w:val="32"/>
          <w:szCs w:val="32"/>
        </w:rPr>
        <w:t>水平。</w:t>
      </w:r>
    </w:p>
    <w:p>
      <w:pPr>
        <w:keepNext w:val="0"/>
        <w:keepLines w:val="0"/>
        <w:pageBreakBefore w:val="0"/>
        <w:widowControl/>
        <w:shd w:val="clear" w:color="auto" w:fill="FFFFFF"/>
        <w:kinsoku/>
        <w:wordWrap/>
        <w:overflowPunct/>
        <w:topLinePunct w:val="0"/>
        <w:autoSpaceDE/>
        <w:autoSpaceDN/>
        <w:bidi w:val="0"/>
        <w:spacing w:line="405" w:lineRule="atLeast"/>
        <w:ind w:firstLine="642" w:firstLineChars="200"/>
        <w:jc w:val="both"/>
        <w:textAlignment w:val="auto"/>
        <w:rPr>
          <w:rFonts w:ascii="仿宋" w:hAnsi="仿宋" w:eastAsia="仿宋" w:cs="宋体"/>
          <w:color w:val="1E1E1E"/>
          <w:kern w:val="0"/>
          <w:sz w:val="32"/>
          <w:szCs w:val="32"/>
        </w:rPr>
      </w:pPr>
      <w:r>
        <w:rPr>
          <w:rFonts w:hint="eastAsia" w:cs="宋体" w:asciiTheme="minorEastAsia" w:hAnsiTheme="minorEastAsia"/>
          <w:b/>
          <w:color w:val="1E1E1E"/>
          <w:kern w:val="0"/>
          <w:sz w:val="32"/>
          <w:szCs w:val="32"/>
        </w:rPr>
        <w:t>（二）健全重大行政决策机制。</w:t>
      </w:r>
      <w:r>
        <w:rPr>
          <w:rFonts w:hint="eastAsia" w:ascii="仿宋" w:hAnsi="仿宋" w:eastAsia="仿宋" w:cs="宋体"/>
          <w:b/>
          <w:color w:val="1E1E1E"/>
          <w:kern w:val="0"/>
          <w:sz w:val="32"/>
          <w:szCs w:val="32"/>
        </w:rPr>
        <w:t>一是规范管理，明确重大决策范围。</w:t>
      </w:r>
      <w:r>
        <w:rPr>
          <w:rFonts w:hint="eastAsia" w:ascii="仿宋" w:hAnsi="仿宋" w:eastAsia="仿宋" w:cs="宋体"/>
          <w:color w:val="1E1E1E"/>
          <w:kern w:val="0"/>
          <w:sz w:val="32"/>
          <w:szCs w:val="32"/>
        </w:rPr>
        <w:t>将街道经济发展年度计划、发展规划、发展思路、奋斗目标、主要措施、优惠政策及奖励办法；街道行政管理、城市管理、民政、社会治安综合治理、计划生育、劳动保障、文化教育等工作中的重大问题等内容列为重大决策范围。</w:t>
      </w:r>
      <w:r>
        <w:rPr>
          <w:rFonts w:hint="eastAsia" w:ascii="仿宋" w:hAnsi="仿宋" w:eastAsia="仿宋" w:cs="宋体"/>
          <w:b/>
          <w:color w:val="1E1E1E"/>
          <w:kern w:val="0"/>
          <w:sz w:val="32"/>
          <w:szCs w:val="32"/>
        </w:rPr>
        <w:t>二是建章建制，规范了重大行政决策程序。</w:t>
      </w:r>
      <w:r>
        <w:rPr>
          <w:rFonts w:hint="eastAsia" w:ascii="仿宋" w:hAnsi="仿宋" w:eastAsia="仿宋" w:cs="宋体"/>
          <w:color w:val="1E1E1E"/>
          <w:kern w:val="0"/>
          <w:sz w:val="32"/>
          <w:szCs w:val="32"/>
        </w:rPr>
        <w:t>街道根据自身实际，完善了</w:t>
      </w:r>
      <w:bookmarkStart w:id="0" w:name="_Toc393958510"/>
      <w:bookmarkStart w:id="1" w:name="_Toc331341441"/>
      <w:bookmarkStart w:id="2" w:name="_Toc394319030"/>
      <w:r>
        <w:rPr>
          <w:rFonts w:hint="eastAsia" w:ascii="仿宋" w:hAnsi="仿宋" w:eastAsia="仿宋" w:cs="宋体"/>
          <w:color w:val="1E1E1E"/>
          <w:kern w:val="0"/>
          <w:sz w:val="32"/>
          <w:szCs w:val="32"/>
        </w:rPr>
        <w:t>《</w:t>
      </w:r>
      <w:r>
        <w:rPr>
          <w:rFonts w:hint="eastAsia" w:ascii="仿宋" w:hAnsi="仿宋" w:eastAsia="仿宋"/>
          <w:bCs/>
          <w:kern w:val="44"/>
          <w:sz w:val="32"/>
          <w:szCs w:val="32"/>
        </w:rPr>
        <w:t>杭州道街“三重一大”决策制度</w:t>
      </w:r>
      <w:r>
        <w:rPr>
          <w:rFonts w:hint="eastAsia" w:ascii="仿宋" w:hAnsi="仿宋" w:eastAsia="仿宋" w:cs="宋体"/>
          <w:color w:val="1E1E1E"/>
          <w:kern w:val="0"/>
          <w:sz w:val="32"/>
          <w:szCs w:val="32"/>
        </w:rPr>
        <w:t>》</w:t>
      </w:r>
      <w:bookmarkEnd w:id="0"/>
      <w:bookmarkEnd w:id="1"/>
      <w:bookmarkEnd w:id="2"/>
      <w:r>
        <w:rPr>
          <w:rFonts w:hint="eastAsia" w:ascii="仿宋" w:hAnsi="仿宋" w:eastAsia="仿宋" w:cs="宋体"/>
          <w:color w:val="1E1E1E"/>
          <w:kern w:val="0"/>
          <w:sz w:val="32"/>
          <w:szCs w:val="32"/>
        </w:rPr>
        <w:t>《杭州道街党工委议事规则》、《杭州道街财政财务管理制度》等规章制度，为街道工作有章可循、规范运行打下了坚实基础。</w:t>
      </w:r>
      <w:r>
        <w:rPr>
          <w:rFonts w:hint="eastAsia" w:ascii="仿宋" w:hAnsi="仿宋" w:eastAsia="仿宋" w:cs="宋体"/>
          <w:b/>
          <w:color w:val="1E1E1E"/>
          <w:kern w:val="0"/>
          <w:sz w:val="32"/>
          <w:szCs w:val="32"/>
        </w:rPr>
        <w:t>三是加强监督，严格执行重大行政决策程序。</w:t>
      </w:r>
      <w:r>
        <w:rPr>
          <w:rFonts w:hint="eastAsia" w:ascii="仿宋" w:hAnsi="仿宋" w:eastAsia="仿宋" w:cs="宋体"/>
          <w:color w:val="1E1E1E"/>
          <w:kern w:val="0"/>
          <w:sz w:val="32"/>
          <w:szCs w:val="32"/>
        </w:rPr>
        <w:t>对专业性较强的重大决策事项，</w:t>
      </w:r>
      <w:r>
        <w:rPr>
          <w:rFonts w:ascii="仿宋" w:hAnsi="仿宋" w:eastAsia="仿宋" w:cs="宋体"/>
          <w:color w:val="1E1E1E"/>
          <w:kern w:val="0"/>
          <w:sz w:val="32"/>
          <w:szCs w:val="32"/>
        </w:rPr>
        <w:t>采取公众参与、专家论证、风险评估、合法性审查以及集体讨等方式</w:t>
      </w:r>
      <w:r>
        <w:rPr>
          <w:rFonts w:hint="eastAsia" w:ascii="仿宋" w:hAnsi="仿宋" w:eastAsia="仿宋" w:cs="宋体"/>
          <w:color w:val="1E1E1E"/>
          <w:kern w:val="0"/>
          <w:sz w:val="32"/>
          <w:szCs w:val="32"/>
        </w:rPr>
        <w:t>。同时，对涉及辖区的各项重大决策进行深入走访调查，收集民意。</w:t>
      </w:r>
      <w:r>
        <w:rPr>
          <w:rFonts w:hint="eastAsia" w:ascii="仿宋" w:hAnsi="仿宋" w:eastAsia="仿宋" w:cs="宋体"/>
          <w:b/>
          <w:color w:val="1E1E1E"/>
          <w:kern w:val="0"/>
          <w:sz w:val="32"/>
          <w:szCs w:val="32"/>
        </w:rPr>
        <w:t>四是严格把关，确保合法制定和执行规范性文件。</w:t>
      </w:r>
      <w:r>
        <w:rPr>
          <w:rFonts w:hint="eastAsia" w:ascii="仿宋" w:hAnsi="仿宋" w:eastAsia="仿宋" w:cs="宋体"/>
          <w:color w:val="1E1E1E"/>
          <w:kern w:val="0"/>
          <w:sz w:val="32"/>
          <w:szCs w:val="32"/>
        </w:rPr>
        <w:t>街道严格按照法定权限制定规范性文件，所制定规范性文件须经街道相关部门审查，经街道主要负责人签署并统一文号发布。</w:t>
      </w:r>
    </w:p>
    <w:p>
      <w:pPr>
        <w:keepNext w:val="0"/>
        <w:keepLines w:val="0"/>
        <w:pageBreakBefore w:val="0"/>
        <w:kinsoku/>
        <w:wordWrap/>
        <w:overflowPunct/>
        <w:topLinePunct w:val="0"/>
        <w:autoSpaceDE/>
        <w:autoSpaceDN/>
        <w:bidi w:val="0"/>
        <w:spacing w:line="600" w:lineRule="exact"/>
        <w:ind w:firstLine="722" w:firstLineChars="200"/>
        <w:jc w:val="both"/>
        <w:textAlignment w:val="auto"/>
        <w:rPr>
          <w:rFonts w:ascii="黑体" w:hAnsi="黑体" w:eastAsia="黑体" w:cs="仿宋_GB2312"/>
          <w:b/>
          <w:sz w:val="36"/>
          <w:szCs w:val="36"/>
        </w:rPr>
      </w:pPr>
      <w:r>
        <w:rPr>
          <w:rFonts w:hint="eastAsia" w:ascii="黑体" w:hAnsi="黑体" w:eastAsia="黑体" w:cs="仿宋_GB2312"/>
          <w:b/>
          <w:sz w:val="36"/>
          <w:szCs w:val="36"/>
        </w:rPr>
        <w:t>二、推进法治建设的主要举措</w:t>
      </w:r>
      <w:r>
        <w:rPr>
          <w:rFonts w:ascii="黑体" w:hAnsi="黑体" w:eastAsia="黑体" w:cs="仿宋_GB2312"/>
          <w:b/>
          <w:sz w:val="36"/>
          <w:szCs w:val="36"/>
        </w:rPr>
        <w:t>、亮点成效和存在的问题</w:t>
      </w:r>
      <w:r>
        <w:rPr>
          <w:rFonts w:hint="eastAsia" w:ascii="黑体" w:hAnsi="黑体" w:eastAsia="黑体" w:cs="仿宋_GB2312"/>
          <w:b/>
          <w:sz w:val="36"/>
          <w:szCs w:val="36"/>
        </w:rPr>
        <w:t>：</w:t>
      </w:r>
    </w:p>
    <w:p>
      <w:pPr>
        <w:keepNext w:val="0"/>
        <w:keepLines w:val="0"/>
        <w:pageBreakBefore w:val="0"/>
        <w:widowControl/>
        <w:shd w:val="clear" w:color="auto" w:fill="FFFFFF"/>
        <w:kinsoku/>
        <w:wordWrap/>
        <w:overflowPunct/>
        <w:topLinePunct w:val="0"/>
        <w:autoSpaceDE/>
        <w:autoSpaceDN/>
        <w:bidi w:val="0"/>
        <w:spacing w:line="405" w:lineRule="atLeast"/>
        <w:ind w:firstLine="642" w:firstLineChars="200"/>
        <w:jc w:val="both"/>
        <w:textAlignment w:val="auto"/>
        <w:rPr>
          <w:rFonts w:ascii="宋体" w:hAnsi="宋体" w:eastAsia="宋体" w:cs="宋体"/>
          <w:b/>
          <w:color w:val="1E1E1E"/>
          <w:kern w:val="0"/>
          <w:sz w:val="32"/>
          <w:szCs w:val="32"/>
        </w:rPr>
      </w:pPr>
      <w:r>
        <w:rPr>
          <w:rFonts w:hint="eastAsia" w:ascii="宋体" w:hAnsi="宋体" w:eastAsia="宋体" w:cs="宋体"/>
          <w:b/>
          <w:color w:val="1E1E1E"/>
          <w:kern w:val="0"/>
          <w:sz w:val="32"/>
          <w:szCs w:val="32"/>
        </w:rPr>
        <w:t>（一）</w:t>
      </w:r>
      <w:r>
        <w:rPr>
          <w:rFonts w:ascii="宋体" w:hAnsi="宋体" w:eastAsia="宋体" w:cs="宋体"/>
          <w:b/>
          <w:color w:val="1E1E1E"/>
          <w:kern w:val="0"/>
          <w:sz w:val="32"/>
          <w:szCs w:val="32"/>
        </w:rPr>
        <w:t>规范文明执法，强化对行政权力的制约和监督。</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jc w:val="both"/>
        <w:textAlignment w:val="auto"/>
        <w:rPr>
          <w:rFonts w:hint="eastAsia" w:ascii="仿宋" w:hAnsi="仿宋" w:eastAsia="仿宋" w:cs="仿宋"/>
          <w:sz w:val="32"/>
          <w:szCs w:val="32"/>
        </w:rPr>
      </w:pPr>
      <w:r>
        <w:rPr>
          <w:rFonts w:hint="eastAsia" w:ascii="仿宋" w:hAnsi="仿宋" w:eastAsia="仿宋" w:cs="宋体"/>
          <w:b/>
          <w:color w:val="1E1E1E"/>
          <w:kern w:val="0"/>
          <w:sz w:val="32"/>
          <w:szCs w:val="32"/>
        </w:rPr>
        <w:t>1、城市管理综合执法工作：</w:t>
      </w:r>
      <w:r>
        <w:rPr>
          <w:rFonts w:ascii="仿宋" w:hAnsi="仿宋" w:eastAsia="仿宋" w:cs="宋体"/>
          <w:bCs/>
          <w:color w:val="1E1E1E"/>
          <w:kern w:val="0"/>
          <w:sz w:val="32"/>
          <w:szCs w:val="32"/>
        </w:rPr>
        <w:t>202</w:t>
      </w:r>
      <w:r>
        <w:rPr>
          <w:rFonts w:hint="eastAsia" w:ascii="仿宋" w:hAnsi="仿宋" w:eastAsia="仿宋" w:cs="宋体"/>
          <w:bCs/>
          <w:color w:val="1E1E1E"/>
          <w:kern w:val="0"/>
          <w:sz w:val="32"/>
          <w:szCs w:val="32"/>
        </w:rPr>
        <w:t>2</w:t>
      </w:r>
      <w:r>
        <w:rPr>
          <w:rFonts w:ascii="仿宋" w:hAnsi="仿宋" w:eastAsia="仿宋" w:cs="宋体"/>
          <w:bCs/>
          <w:color w:val="1E1E1E"/>
          <w:kern w:val="0"/>
          <w:sz w:val="32"/>
          <w:szCs w:val="32"/>
        </w:rPr>
        <w:t>年</w:t>
      </w:r>
      <w:r>
        <w:rPr>
          <w:rFonts w:hint="eastAsia" w:ascii="仿宋" w:hAnsi="仿宋" w:eastAsia="仿宋" w:cs="仿宋_GB2312"/>
          <w:sz w:val="32"/>
          <w:szCs w:val="32"/>
        </w:rPr>
        <w:t>，杭州道街执法大队以巩固创卫成果和创建文明城区为主线，坚持把“违建拆除、大气污染防治”做为首要工作抓紧抓好，同时狠抓“校园周边食品安全、打击非法行医、严查渣土撒漏、夜间烧烤、大力进行牌匾规范”整治工作的落实，工作成效突出，各项工作有序平稳推进。</w:t>
      </w:r>
      <w:r>
        <w:rPr>
          <w:rFonts w:hint="eastAsia" w:ascii="仿宋" w:hAnsi="仿宋" w:eastAsia="仿宋" w:cs="仿宋"/>
          <w:b w:val="0"/>
          <w:bCs w:val="0"/>
          <w:sz w:val="32"/>
          <w:szCs w:val="32"/>
        </w:rPr>
        <w:t>截止目前，</w:t>
      </w:r>
      <w:r>
        <w:rPr>
          <w:rFonts w:hint="eastAsia" w:ascii="仿宋" w:hAnsi="仿宋" w:eastAsia="仿宋" w:cs="仿宋"/>
          <w:sz w:val="32"/>
          <w:szCs w:val="32"/>
        </w:rPr>
        <w:t>全年出动执法队员</w:t>
      </w:r>
      <w:r>
        <w:rPr>
          <w:rFonts w:hint="eastAsia" w:ascii="仿宋" w:hAnsi="仿宋" w:eastAsia="仿宋" w:cs="仿宋"/>
          <w:sz w:val="32"/>
          <w:szCs w:val="32"/>
          <w:lang w:val="en-US" w:eastAsia="zh-CN"/>
        </w:rPr>
        <w:t>11</w:t>
      </w:r>
      <w:r>
        <w:rPr>
          <w:rFonts w:hint="eastAsia" w:ascii="仿宋" w:hAnsi="仿宋" w:eastAsia="仿宋" w:cs="仿宋"/>
          <w:sz w:val="32"/>
          <w:szCs w:val="32"/>
          <w:lang w:val="en" w:eastAsia="zh-CN"/>
        </w:rPr>
        <w:t>3</w:t>
      </w:r>
      <w:r>
        <w:rPr>
          <w:rFonts w:hint="eastAsia" w:ascii="仿宋" w:hAnsi="仿宋" w:eastAsia="仿宋" w:cs="仿宋"/>
          <w:sz w:val="32"/>
          <w:szCs w:val="32"/>
          <w:lang w:val="en-US" w:eastAsia="zh-CN"/>
        </w:rPr>
        <w:t>26</w:t>
      </w:r>
      <w:r>
        <w:rPr>
          <w:rFonts w:hint="eastAsia" w:ascii="仿宋" w:hAnsi="仿宋" w:eastAsia="仿宋" w:cs="仿宋"/>
          <w:sz w:val="32"/>
          <w:szCs w:val="32"/>
        </w:rPr>
        <w:t>人次、保安</w:t>
      </w:r>
      <w:r>
        <w:rPr>
          <w:rFonts w:hint="eastAsia" w:ascii="仿宋" w:hAnsi="仿宋" w:eastAsia="仿宋" w:cs="仿宋"/>
          <w:sz w:val="32"/>
          <w:szCs w:val="32"/>
          <w:lang w:val="en" w:eastAsia="zh-CN"/>
        </w:rPr>
        <w:t>42</w:t>
      </w:r>
      <w:r>
        <w:rPr>
          <w:rFonts w:hint="eastAsia" w:ascii="仿宋" w:hAnsi="仿宋" w:eastAsia="仿宋" w:cs="仿宋"/>
          <w:sz w:val="32"/>
          <w:szCs w:val="32"/>
          <w:lang w:val="en-US" w:eastAsia="zh-CN"/>
        </w:rPr>
        <w:t>78</w:t>
      </w:r>
      <w:r>
        <w:rPr>
          <w:rFonts w:hint="eastAsia" w:ascii="仿宋" w:hAnsi="仿宋" w:eastAsia="仿宋" w:cs="仿宋"/>
          <w:sz w:val="32"/>
          <w:szCs w:val="32"/>
        </w:rPr>
        <w:t>人次，清理占道经营</w:t>
      </w:r>
      <w:r>
        <w:rPr>
          <w:rFonts w:hint="eastAsia" w:ascii="仿宋" w:hAnsi="仿宋" w:eastAsia="仿宋" w:cs="仿宋"/>
          <w:sz w:val="32"/>
          <w:szCs w:val="32"/>
          <w:lang w:val="en-US" w:eastAsia="zh-CN"/>
        </w:rPr>
        <w:t>4</w:t>
      </w:r>
      <w:r>
        <w:rPr>
          <w:rFonts w:hint="eastAsia" w:ascii="仿宋" w:hAnsi="仿宋" w:eastAsia="仿宋" w:cs="仿宋"/>
          <w:sz w:val="32"/>
          <w:szCs w:val="32"/>
          <w:lang w:val="en" w:eastAsia="zh-CN"/>
        </w:rPr>
        <w:t>42</w:t>
      </w:r>
      <w:r>
        <w:rPr>
          <w:rFonts w:hint="eastAsia" w:ascii="仿宋" w:hAnsi="仿宋" w:eastAsia="仿宋" w:cs="仿宋"/>
          <w:sz w:val="32"/>
          <w:szCs w:val="32"/>
          <w:lang w:val="en-US" w:eastAsia="zh-CN"/>
        </w:rPr>
        <w:t>8</w:t>
      </w:r>
      <w:r>
        <w:rPr>
          <w:rFonts w:hint="eastAsia" w:ascii="仿宋" w:hAnsi="仿宋" w:eastAsia="仿宋" w:cs="仿宋"/>
          <w:sz w:val="32"/>
          <w:szCs w:val="32"/>
        </w:rPr>
        <w:t>起、门前堆物</w:t>
      </w:r>
      <w:r>
        <w:rPr>
          <w:rFonts w:hint="eastAsia" w:ascii="仿宋" w:hAnsi="仿宋" w:eastAsia="仿宋" w:cs="仿宋"/>
          <w:sz w:val="32"/>
          <w:szCs w:val="32"/>
          <w:lang w:val="en-US" w:eastAsia="zh-CN"/>
        </w:rPr>
        <w:t>3889</w:t>
      </w:r>
      <w:r>
        <w:rPr>
          <w:rFonts w:hint="eastAsia" w:ascii="仿宋" w:hAnsi="仿宋" w:eastAsia="仿宋" w:cs="仿宋"/>
          <w:sz w:val="32"/>
          <w:szCs w:val="32"/>
        </w:rPr>
        <w:t>起、店外摆卖</w:t>
      </w:r>
      <w:r>
        <w:rPr>
          <w:rFonts w:hint="eastAsia" w:ascii="仿宋" w:hAnsi="仿宋" w:eastAsia="仿宋" w:cs="仿宋"/>
          <w:sz w:val="32"/>
          <w:szCs w:val="32"/>
          <w:lang w:val="en-US" w:eastAsia="zh-CN"/>
        </w:rPr>
        <w:t>1155</w:t>
      </w:r>
      <w:r>
        <w:rPr>
          <w:rFonts w:hint="eastAsia" w:ascii="仿宋" w:hAnsi="仿宋" w:eastAsia="仿宋" w:cs="仿宋"/>
          <w:sz w:val="32"/>
          <w:szCs w:val="32"/>
        </w:rPr>
        <w:t>起，清理占道加工</w:t>
      </w:r>
      <w:r>
        <w:rPr>
          <w:rFonts w:hint="eastAsia" w:ascii="仿宋" w:hAnsi="仿宋" w:eastAsia="仿宋" w:cs="仿宋"/>
          <w:sz w:val="32"/>
          <w:szCs w:val="32"/>
          <w:lang w:val="en-US" w:eastAsia="zh-CN"/>
        </w:rPr>
        <w:t>11</w:t>
      </w:r>
      <w:r>
        <w:rPr>
          <w:rFonts w:hint="eastAsia" w:ascii="仿宋" w:hAnsi="仿宋" w:eastAsia="仿宋" w:cs="仿宋"/>
          <w:sz w:val="32"/>
          <w:szCs w:val="32"/>
          <w:lang w:val="en" w:eastAsia="zh-CN"/>
        </w:rPr>
        <w:t>58</w:t>
      </w:r>
      <w:r>
        <w:rPr>
          <w:rFonts w:hint="eastAsia" w:ascii="仿宋" w:hAnsi="仿宋" w:eastAsia="仿宋" w:cs="仿宋"/>
          <w:sz w:val="32"/>
          <w:szCs w:val="32"/>
        </w:rPr>
        <w:t>起、乱停乱放</w:t>
      </w:r>
      <w:r>
        <w:rPr>
          <w:rFonts w:hint="eastAsia" w:ascii="仿宋" w:hAnsi="仿宋" w:eastAsia="仿宋" w:cs="仿宋"/>
          <w:sz w:val="32"/>
          <w:szCs w:val="32"/>
          <w:lang w:val="en"/>
        </w:rPr>
        <w:t>1</w:t>
      </w:r>
      <w:r>
        <w:rPr>
          <w:rFonts w:hint="eastAsia" w:ascii="仿宋" w:hAnsi="仿宋" w:eastAsia="仿宋" w:cs="仿宋"/>
          <w:sz w:val="32"/>
          <w:szCs w:val="32"/>
          <w:lang w:val="en-US" w:eastAsia="zh-CN"/>
        </w:rPr>
        <w:t>347</w:t>
      </w:r>
      <w:r>
        <w:rPr>
          <w:rFonts w:hint="eastAsia" w:ascii="仿宋" w:hAnsi="仿宋" w:eastAsia="仿宋" w:cs="仿宋"/>
          <w:sz w:val="32"/>
          <w:szCs w:val="32"/>
        </w:rPr>
        <w:t>起、乱堆乱放</w:t>
      </w:r>
      <w:r>
        <w:rPr>
          <w:rFonts w:hint="eastAsia" w:ascii="仿宋" w:hAnsi="仿宋" w:eastAsia="仿宋" w:cs="仿宋"/>
          <w:sz w:val="32"/>
          <w:szCs w:val="32"/>
          <w:lang w:val="en-US" w:eastAsia="zh-CN"/>
        </w:rPr>
        <w:t>1015</w:t>
      </w:r>
      <w:r>
        <w:rPr>
          <w:rFonts w:hint="eastAsia" w:ascii="仿宋" w:hAnsi="仿宋" w:eastAsia="仿宋" w:cs="仿宋"/>
          <w:sz w:val="32"/>
          <w:szCs w:val="32"/>
        </w:rPr>
        <w:t>起、店外摆卖</w:t>
      </w:r>
      <w:r>
        <w:rPr>
          <w:rFonts w:hint="eastAsia" w:ascii="仿宋" w:hAnsi="仿宋" w:eastAsia="仿宋" w:cs="仿宋"/>
          <w:sz w:val="32"/>
          <w:szCs w:val="32"/>
          <w:lang w:val="en-US" w:eastAsia="zh-CN"/>
        </w:rPr>
        <w:t>33</w:t>
      </w:r>
      <w:r>
        <w:rPr>
          <w:rFonts w:hint="eastAsia" w:ascii="仿宋" w:hAnsi="仿宋" w:eastAsia="仿宋" w:cs="仿宋"/>
          <w:sz w:val="32"/>
          <w:szCs w:val="32"/>
          <w:lang w:val="en" w:eastAsia="zh-CN"/>
        </w:rPr>
        <w:t>74</w:t>
      </w:r>
      <w:r>
        <w:rPr>
          <w:rFonts w:hint="eastAsia" w:ascii="仿宋" w:hAnsi="仿宋" w:eastAsia="仿宋" w:cs="仿宋"/>
          <w:sz w:val="32"/>
          <w:szCs w:val="32"/>
        </w:rPr>
        <w:t>起、乱吊乱挂</w:t>
      </w:r>
      <w:r>
        <w:rPr>
          <w:rFonts w:hint="eastAsia" w:ascii="仿宋" w:hAnsi="仿宋" w:eastAsia="仿宋" w:cs="仿宋"/>
          <w:sz w:val="32"/>
          <w:szCs w:val="32"/>
          <w:lang w:val="en"/>
        </w:rPr>
        <w:t>17</w:t>
      </w:r>
      <w:r>
        <w:rPr>
          <w:rFonts w:hint="eastAsia" w:ascii="仿宋" w:hAnsi="仿宋" w:eastAsia="仿宋" w:cs="仿宋"/>
          <w:sz w:val="32"/>
          <w:szCs w:val="32"/>
          <w:lang w:val="en" w:eastAsia="zh-CN"/>
        </w:rPr>
        <w:t>3</w:t>
      </w:r>
      <w:r>
        <w:rPr>
          <w:rFonts w:hint="eastAsia" w:ascii="仿宋" w:hAnsi="仿宋" w:eastAsia="仿宋" w:cs="仿宋"/>
          <w:sz w:val="32"/>
          <w:szCs w:val="32"/>
          <w:lang w:val="en-US" w:eastAsia="zh-CN"/>
        </w:rPr>
        <w:t>1</w:t>
      </w:r>
      <w:r>
        <w:rPr>
          <w:rFonts w:hint="eastAsia" w:ascii="仿宋" w:hAnsi="仿宋" w:eastAsia="仿宋" w:cs="仿宋"/>
          <w:sz w:val="32"/>
          <w:szCs w:val="32"/>
        </w:rPr>
        <w:t>起，治理流动摊贩</w:t>
      </w:r>
      <w:r>
        <w:rPr>
          <w:rFonts w:hint="eastAsia" w:ascii="仿宋" w:hAnsi="仿宋" w:eastAsia="仿宋" w:cs="仿宋"/>
          <w:sz w:val="32"/>
          <w:szCs w:val="32"/>
          <w:lang w:val="en" w:eastAsia="zh-CN"/>
        </w:rPr>
        <w:t>3</w:t>
      </w:r>
      <w:r>
        <w:rPr>
          <w:rFonts w:hint="eastAsia" w:ascii="仿宋" w:hAnsi="仿宋" w:eastAsia="仿宋" w:cs="仿宋"/>
          <w:sz w:val="32"/>
          <w:szCs w:val="32"/>
          <w:lang w:val="en-US" w:eastAsia="zh-CN"/>
        </w:rPr>
        <w:t>798</w:t>
      </w:r>
      <w:r>
        <w:rPr>
          <w:rFonts w:hint="eastAsia" w:ascii="仿宋" w:hAnsi="仿宋" w:eastAsia="仿宋" w:cs="仿宋"/>
          <w:sz w:val="32"/>
          <w:szCs w:val="32"/>
        </w:rPr>
        <w:t>起，治理市场外溢</w:t>
      </w:r>
      <w:r>
        <w:rPr>
          <w:rFonts w:hint="eastAsia" w:ascii="仿宋" w:hAnsi="仿宋" w:eastAsia="仿宋" w:cs="仿宋"/>
          <w:sz w:val="32"/>
          <w:szCs w:val="32"/>
          <w:lang w:val="en"/>
        </w:rPr>
        <w:t>10</w:t>
      </w:r>
      <w:r>
        <w:rPr>
          <w:rFonts w:hint="eastAsia" w:ascii="仿宋" w:hAnsi="仿宋" w:eastAsia="仿宋" w:cs="仿宋"/>
          <w:sz w:val="32"/>
          <w:szCs w:val="32"/>
          <w:lang w:val="en" w:eastAsia="zh-CN"/>
        </w:rPr>
        <w:t>61</w:t>
      </w:r>
      <w:r>
        <w:rPr>
          <w:rFonts w:hint="eastAsia" w:ascii="仿宋" w:hAnsi="仿宋" w:eastAsia="仿宋" w:cs="仿宋"/>
          <w:sz w:val="32"/>
          <w:szCs w:val="32"/>
        </w:rPr>
        <w:t>起，清理饲养家禽家畜26起8只，清理共享单车1</w:t>
      </w:r>
      <w:r>
        <w:rPr>
          <w:rFonts w:hint="eastAsia" w:ascii="仿宋" w:hAnsi="仿宋" w:eastAsia="仿宋" w:cs="仿宋"/>
          <w:sz w:val="32"/>
          <w:szCs w:val="32"/>
          <w:lang w:val="en"/>
        </w:rPr>
        <w:t>9</w:t>
      </w:r>
      <w:r>
        <w:rPr>
          <w:rFonts w:hint="eastAsia" w:ascii="仿宋" w:hAnsi="仿宋" w:eastAsia="仿宋" w:cs="仿宋"/>
          <w:sz w:val="32"/>
          <w:szCs w:val="32"/>
        </w:rPr>
        <w:t>4起；清理乱贴乱画2</w:t>
      </w:r>
      <w:r>
        <w:rPr>
          <w:rFonts w:hint="eastAsia" w:ascii="仿宋" w:hAnsi="仿宋" w:eastAsia="仿宋" w:cs="仿宋"/>
          <w:sz w:val="32"/>
          <w:szCs w:val="32"/>
          <w:lang w:val="en"/>
        </w:rPr>
        <w:t>2</w:t>
      </w:r>
      <w:r>
        <w:rPr>
          <w:rFonts w:hint="eastAsia" w:ascii="仿宋" w:hAnsi="仿宋" w:eastAsia="仿宋" w:cs="仿宋"/>
          <w:sz w:val="32"/>
          <w:szCs w:val="32"/>
          <w:lang w:val="en-US" w:eastAsia="zh-CN"/>
        </w:rPr>
        <w:t>93</w:t>
      </w:r>
      <w:r>
        <w:rPr>
          <w:rFonts w:hint="eastAsia" w:ascii="仿宋" w:hAnsi="仿宋" w:eastAsia="仿宋" w:cs="仿宋"/>
          <w:sz w:val="32"/>
          <w:szCs w:val="32"/>
        </w:rPr>
        <w:t>起；清理违章广告2</w:t>
      </w:r>
      <w:r>
        <w:rPr>
          <w:rFonts w:hint="eastAsia" w:ascii="仿宋" w:hAnsi="仿宋" w:eastAsia="仿宋" w:cs="仿宋"/>
          <w:sz w:val="32"/>
          <w:szCs w:val="32"/>
          <w:lang w:val="en"/>
        </w:rPr>
        <w:t>26</w:t>
      </w:r>
      <w:r>
        <w:rPr>
          <w:rFonts w:hint="eastAsia" w:ascii="仿宋" w:hAnsi="仿宋" w:eastAsia="仿宋" w:cs="仿宋"/>
          <w:sz w:val="32"/>
          <w:szCs w:val="32"/>
        </w:rPr>
        <w:t>处、覆盖喷涂小广告处3</w:t>
      </w:r>
      <w:r>
        <w:rPr>
          <w:rFonts w:hint="eastAsia" w:ascii="仿宋" w:hAnsi="仿宋" w:eastAsia="仿宋" w:cs="仿宋"/>
          <w:sz w:val="32"/>
          <w:szCs w:val="32"/>
          <w:lang w:val="en"/>
        </w:rPr>
        <w:t>85</w:t>
      </w:r>
      <w:r>
        <w:rPr>
          <w:rFonts w:hint="eastAsia" w:ascii="仿宋" w:hAnsi="仿宋" w:eastAsia="仿宋" w:cs="仿宋"/>
          <w:sz w:val="32"/>
          <w:szCs w:val="32"/>
        </w:rPr>
        <w:t>处；清除玻璃贴字、即时贴1</w:t>
      </w:r>
      <w:r>
        <w:rPr>
          <w:rFonts w:hint="eastAsia" w:ascii="仿宋" w:hAnsi="仿宋" w:eastAsia="仿宋" w:cs="仿宋"/>
          <w:sz w:val="32"/>
          <w:szCs w:val="32"/>
          <w:lang w:val="en"/>
        </w:rPr>
        <w:t>503</w:t>
      </w:r>
      <w:r>
        <w:rPr>
          <w:rFonts w:hint="eastAsia" w:ascii="仿宋" w:hAnsi="仿宋" w:eastAsia="仿宋" w:cs="仿宋"/>
          <w:sz w:val="32"/>
          <w:szCs w:val="32"/>
        </w:rPr>
        <w:t>处；清理违章广告信息牌、牌匾</w:t>
      </w:r>
      <w:r>
        <w:rPr>
          <w:rFonts w:hint="eastAsia" w:ascii="仿宋" w:hAnsi="仿宋" w:eastAsia="仿宋" w:cs="仿宋"/>
          <w:sz w:val="32"/>
          <w:szCs w:val="32"/>
          <w:lang w:val="en-US" w:eastAsia="zh-CN"/>
        </w:rPr>
        <w:t>2</w:t>
      </w:r>
      <w:r>
        <w:rPr>
          <w:rFonts w:hint="eastAsia" w:ascii="仿宋" w:hAnsi="仿宋" w:eastAsia="仿宋" w:cs="仿宋"/>
          <w:sz w:val="32"/>
          <w:szCs w:val="32"/>
          <w:lang w:val="en" w:eastAsia="zh-CN"/>
        </w:rPr>
        <w:t>38</w:t>
      </w:r>
      <w:r>
        <w:rPr>
          <w:rFonts w:hint="eastAsia" w:ascii="仿宋" w:hAnsi="仿宋" w:eastAsia="仿宋" w:cs="仿宋"/>
          <w:sz w:val="32"/>
          <w:szCs w:val="32"/>
        </w:rPr>
        <w:t>起；清理布标幔帐2</w:t>
      </w:r>
      <w:r>
        <w:rPr>
          <w:rFonts w:hint="eastAsia" w:ascii="仿宋" w:hAnsi="仿宋" w:eastAsia="仿宋" w:cs="仿宋"/>
          <w:sz w:val="32"/>
          <w:szCs w:val="32"/>
          <w:lang w:val="en"/>
        </w:rPr>
        <w:t>3</w:t>
      </w:r>
      <w:r>
        <w:rPr>
          <w:rFonts w:hint="eastAsia" w:ascii="仿宋" w:hAnsi="仿宋" w:eastAsia="仿宋" w:cs="仿宋"/>
          <w:sz w:val="32"/>
          <w:szCs w:val="32"/>
        </w:rPr>
        <w:t>处，清拆陈旧展板、灯箱牌匾（刀牌）102起</w:t>
      </w:r>
      <w:r>
        <w:rPr>
          <w:rFonts w:hint="eastAsia" w:ascii="仿宋" w:hAnsi="仿宋" w:eastAsia="仿宋" w:cs="仿宋"/>
          <w:sz w:val="32"/>
          <w:szCs w:val="32"/>
          <w:lang w:val="en"/>
        </w:rPr>
        <w:t>,</w:t>
      </w:r>
      <w:r>
        <w:rPr>
          <w:rFonts w:hint="eastAsia" w:ascii="仿宋" w:hAnsi="仿宋" w:eastAsia="仿宋" w:cs="仿宋"/>
          <w:sz w:val="32"/>
          <w:szCs w:val="32"/>
        </w:rPr>
        <w:t>清理流动烧烤摊贩</w:t>
      </w:r>
      <w:r>
        <w:rPr>
          <w:rFonts w:hint="eastAsia" w:ascii="仿宋" w:hAnsi="仿宋" w:eastAsia="仿宋" w:cs="仿宋"/>
          <w:sz w:val="32"/>
          <w:szCs w:val="32"/>
          <w:lang w:val="en-US" w:eastAsia="zh-CN"/>
        </w:rPr>
        <w:t>1</w:t>
      </w:r>
      <w:r>
        <w:rPr>
          <w:rFonts w:hint="eastAsia" w:ascii="仿宋" w:hAnsi="仿宋" w:eastAsia="仿宋" w:cs="仿宋"/>
          <w:sz w:val="32"/>
          <w:szCs w:val="32"/>
          <w:lang w:val="en" w:eastAsia="zh-CN"/>
        </w:rPr>
        <w:t>6</w:t>
      </w:r>
      <w:r>
        <w:rPr>
          <w:rFonts w:hint="eastAsia" w:ascii="仿宋" w:hAnsi="仿宋" w:eastAsia="仿宋" w:cs="仿宋"/>
          <w:sz w:val="32"/>
          <w:szCs w:val="32"/>
          <w:lang w:val="en-US" w:eastAsia="zh-CN"/>
        </w:rPr>
        <w:t>81处，清理马路餐桌799起，治理和规范商户123余家，</w:t>
      </w:r>
      <w:r>
        <w:rPr>
          <w:rFonts w:hint="eastAsia" w:ascii="仿宋" w:hAnsi="仿宋" w:eastAsia="仿宋" w:cs="仿宋"/>
          <w:sz w:val="32"/>
          <w:szCs w:val="32"/>
        </w:rPr>
        <w:t>宣传教育烧烤经营户</w:t>
      </w:r>
      <w:r>
        <w:rPr>
          <w:rFonts w:hint="eastAsia" w:ascii="仿宋" w:hAnsi="仿宋" w:eastAsia="仿宋" w:cs="仿宋"/>
          <w:sz w:val="32"/>
          <w:szCs w:val="32"/>
          <w:lang w:val="en-US" w:eastAsia="zh-CN"/>
        </w:rPr>
        <w:t>361</w:t>
      </w:r>
      <w:r>
        <w:rPr>
          <w:rFonts w:hint="eastAsia" w:ascii="仿宋" w:hAnsi="仿宋" w:eastAsia="仿宋" w:cs="仿宋"/>
          <w:sz w:val="32"/>
          <w:szCs w:val="32"/>
        </w:rPr>
        <w:t>人次。</w:t>
      </w:r>
      <w:r>
        <w:rPr>
          <w:rFonts w:hint="eastAsia" w:ascii="仿宋" w:hAnsi="仿宋" w:eastAsia="仿宋" w:cs="仿宋"/>
          <w:sz w:val="32"/>
          <w:szCs w:val="32"/>
          <w:lang w:eastAsia="zh-CN"/>
        </w:rPr>
        <w:t>清理规范建材路乱停乱放</w:t>
      </w:r>
      <w:r>
        <w:rPr>
          <w:rFonts w:hint="eastAsia" w:ascii="仿宋" w:hAnsi="仿宋" w:eastAsia="仿宋" w:cs="仿宋"/>
          <w:sz w:val="32"/>
          <w:szCs w:val="32"/>
          <w:lang w:val="en-US" w:eastAsia="zh-CN"/>
        </w:rPr>
        <w:t>45起，</w:t>
      </w:r>
      <w:r>
        <w:rPr>
          <w:rFonts w:hint="eastAsia" w:ascii="仿宋" w:hAnsi="仿宋" w:eastAsia="仿宋" w:cs="仿宋"/>
          <w:sz w:val="32"/>
          <w:szCs w:val="32"/>
          <w:lang w:eastAsia="zh-CN"/>
        </w:rPr>
        <w:t>教育劝离民工蹲点揽活</w:t>
      </w:r>
      <w:r>
        <w:rPr>
          <w:rFonts w:hint="eastAsia" w:ascii="仿宋" w:hAnsi="仿宋" w:eastAsia="仿宋" w:cs="仿宋"/>
          <w:sz w:val="32"/>
          <w:szCs w:val="32"/>
          <w:lang w:val="en" w:eastAsia="zh-CN"/>
        </w:rPr>
        <w:t>874</w:t>
      </w:r>
      <w:r>
        <w:rPr>
          <w:rFonts w:hint="eastAsia" w:ascii="仿宋" w:hAnsi="仿宋" w:eastAsia="仿宋" w:cs="仿宋"/>
          <w:sz w:val="32"/>
          <w:szCs w:val="32"/>
          <w:lang w:val="en-US" w:eastAsia="zh-CN"/>
        </w:rPr>
        <w:t>人次</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ind w:firstLine="640" w:firstLineChars="200"/>
        <w:jc w:val="both"/>
        <w:textAlignment w:val="auto"/>
        <w:rPr>
          <w:rFonts w:ascii="仿宋" w:hAnsi="仿宋" w:eastAsia="仿宋"/>
          <w:sz w:val="32"/>
          <w:szCs w:val="32"/>
        </w:rPr>
      </w:pPr>
      <w:r>
        <w:rPr>
          <w:rFonts w:hint="eastAsia" w:ascii="仿宋" w:hAnsi="仿宋" w:eastAsia="仿宋" w:cs="Arial"/>
          <w:color w:val="000000"/>
          <w:sz w:val="32"/>
          <w:szCs w:val="32"/>
        </w:rPr>
        <w:t>极大地改善了居民群众生活环境，辖区人民生活环境、道路市容秩序、社区面貌焕然一新。</w:t>
      </w:r>
    </w:p>
    <w:p>
      <w:pPr>
        <w:keepNext w:val="0"/>
        <w:keepLines w:val="0"/>
        <w:pageBreakBefore w:val="0"/>
        <w:kinsoku/>
        <w:wordWrap/>
        <w:overflowPunct/>
        <w:topLinePunct w:val="0"/>
        <w:autoSpaceDE/>
        <w:autoSpaceDN/>
        <w:bidi w:val="0"/>
        <w:ind w:firstLine="640" w:firstLineChars="200"/>
        <w:jc w:val="both"/>
        <w:textAlignment w:val="auto"/>
        <w:rPr>
          <w:rFonts w:hint="eastAsia" w:ascii="仿宋" w:hAnsi="仿宋" w:eastAsia="仿宋" w:cs="仿宋_GB2312"/>
          <w:color w:val="auto"/>
          <w:sz w:val="32"/>
          <w:szCs w:val="32"/>
        </w:rPr>
      </w:pPr>
      <w:r>
        <w:rPr>
          <w:rFonts w:hint="eastAsia" w:ascii="仿宋" w:hAnsi="仿宋" w:eastAsia="仿宋" w:cs="Arial"/>
          <w:color w:val="000000"/>
          <w:sz w:val="32"/>
          <w:szCs w:val="32"/>
        </w:rPr>
        <w:t>在做好日常工作之外，</w:t>
      </w:r>
      <w:r>
        <w:rPr>
          <w:rFonts w:hint="eastAsia" w:ascii="仿宋" w:hAnsi="仿宋" w:eastAsia="仿宋" w:cs="仿宋_GB2312"/>
          <w:sz w:val="32"/>
          <w:szCs w:val="32"/>
        </w:rPr>
        <w:t>杭州道街执法大队还认真做好群众举报、上访工作处理，及时盯办，按时回复。</w:t>
      </w:r>
      <w:r>
        <w:rPr>
          <w:rFonts w:hint="eastAsia" w:ascii="仿宋" w:hAnsi="仿宋" w:eastAsia="仿宋" w:cs="仿宋_GB2312"/>
          <w:color w:val="auto"/>
          <w:sz w:val="32"/>
          <w:szCs w:val="32"/>
        </w:rPr>
        <w:t>完成便民服务件 4077件，处理升级督办件48</w:t>
      </w:r>
      <w:r>
        <w:rPr>
          <w:rFonts w:hint="default" w:ascii="仿宋" w:hAnsi="仿宋" w:eastAsia="仿宋" w:cs="仿宋_GB2312"/>
          <w:color w:val="auto"/>
          <w:sz w:val="32"/>
          <w:szCs w:val="32"/>
        </w:rPr>
        <w:t>件</w:t>
      </w:r>
      <w:r>
        <w:rPr>
          <w:rFonts w:hint="eastAsia" w:ascii="仿宋" w:hAnsi="仿宋" w:eastAsia="仿宋" w:cs="仿宋_GB2312"/>
          <w:color w:val="auto"/>
          <w:sz w:val="32"/>
          <w:szCs w:val="32"/>
        </w:rPr>
        <w:t>；接听来电 354次，接待来访人员1 人次；完成人民网、北方网、政务网来件 59件；完成执法支队整改任务通知单 13件；完成网信办转件4 件。</w:t>
      </w:r>
    </w:p>
    <w:p>
      <w:pPr>
        <w:keepNext w:val="0"/>
        <w:keepLines w:val="0"/>
        <w:pageBreakBefore w:val="0"/>
        <w:kinsoku/>
        <w:wordWrap/>
        <w:overflowPunct/>
        <w:topLinePunct w:val="0"/>
        <w:autoSpaceDE/>
        <w:autoSpaceDN/>
        <w:bidi w:val="0"/>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街综合执法大队按照《天津市文明行为促进条例》规定，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rPr>
        <w:t>自觉践行和落实《天津市文明行为促进条例》和《生活垃圾管理条例》等相关法律法规，加大不文明行为的执法检查处罚力度，</w:t>
      </w:r>
      <w:r>
        <w:rPr>
          <w:rFonts w:hint="eastAsia" w:ascii="仿宋" w:hAnsi="仿宋" w:eastAsia="仿宋" w:cs="仿宋"/>
          <w:sz w:val="32"/>
          <w:szCs w:val="32"/>
        </w:rPr>
        <w:t>2022年度文明条例实施行政处罚</w:t>
      </w:r>
      <w:r>
        <w:rPr>
          <w:rFonts w:hint="eastAsia" w:ascii="仿宋" w:hAnsi="仿宋" w:eastAsia="仿宋" w:cs="仿宋"/>
          <w:sz w:val="32"/>
          <w:szCs w:val="32"/>
          <w:lang w:val="en-US" w:eastAsia="zh-CN"/>
        </w:rPr>
        <w:t>1</w:t>
      </w:r>
      <w:r>
        <w:rPr>
          <w:rFonts w:hint="eastAsia" w:ascii="仿宋" w:hAnsi="仿宋" w:eastAsia="仿宋" w:cs="仿宋"/>
          <w:sz w:val="32"/>
          <w:szCs w:val="32"/>
        </w:rPr>
        <w:t>7起，罚款</w:t>
      </w:r>
      <w:r>
        <w:rPr>
          <w:rFonts w:hint="eastAsia" w:ascii="仿宋" w:hAnsi="仿宋" w:eastAsia="仿宋" w:cs="仿宋"/>
          <w:sz w:val="32"/>
          <w:szCs w:val="32"/>
          <w:lang w:val="en-US" w:eastAsia="zh-CN"/>
        </w:rPr>
        <w:t>1900</w:t>
      </w:r>
      <w:r>
        <w:rPr>
          <w:rFonts w:hint="eastAsia" w:ascii="仿宋" w:hAnsi="仿宋" w:eastAsia="仿宋" w:cs="仿宋"/>
          <w:sz w:val="32"/>
          <w:szCs w:val="32"/>
        </w:rPr>
        <w:t>元，进行控烟吸烟检查</w:t>
      </w:r>
      <w:r>
        <w:rPr>
          <w:rFonts w:hint="eastAsia" w:ascii="仿宋" w:hAnsi="仿宋" w:eastAsia="仿宋" w:cs="仿宋"/>
          <w:sz w:val="32"/>
          <w:szCs w:val="32"/>
          <w:lang w:val="en"/>
        </w:rPr>
        <w:t>137</w:t>
      </w:r>
      <w:r>
        <w:rPr>
          <w:rFonts w:hint="eastAsia" w:ascii="仿宋" w:hAnsi="仿宋" w:eastAsia="仿宋" w:cs="仿宋"/>
          <w:sz w:val="32"/>
          <w:szCs w:val="32"/>
        </w:rPr>
        <w:t>起。在执行《天津市生活垃圾管理条例》上，出动执法队员</w:t>
      </w:r>
      <w:r>
        <w:rPr>
          <w:rFonts w:hint="eastAsia" w:ascii="仿宋" w:hAnsi="仿宋" w:eastAsia="仿宋" w:cs="仿宋"/>
          <w:sz w:val="32"/>
          <w:szCs w:val="32"/>
          <w:lang w:val="en-US" w:eastAsia="zh-CN"/>
        </w:rPr>
        <w:t>1</w:t>
      </w:r>
      <w:r>
        <w:rPr>
          <w:rFonts w:hint="eastAsia" w:ascii="仿宋" w:hAnsi="仿宋" w:eastAsia="仿宋" w:cs="仿宋"/>
          <w:sz w:val="32"/>
          <w:szCs w:val="32"/>
          <w:lang w:val="en"/>
        </w:rPr>
        <w:t>4</w:t>
      </w:r>
      <w:r>
        <w:rPr>
          <w:rFonts w:hint="eastAsia" w:ascii="仿宋" w:hAnsi="仿宋" w:eastAsia="仿宋" w:cs="仿宋"/>
          <w:sz w:val="32"/>
          <w:szCs w:val="32"/>
          <w:lang w:val="en-US" w:eastAsia="zh-CN"/>
        </w:rPr>
        <w:t>8</w:t>
      </w:r>
      <w:r>
        <w:rPr>
          <w:rFonts w:hint="eastAsia" w:ascii="仿宋" w:hAnsi="仿宋" w:eastAsia="仿宋" w:cs="仿宋"/>
          <w:sz w:val="32"/>
          <w:szCs w:val="32"/>
          <w:lang w:val="en"/>
        </w:rPr>
        <w:t>0</w:t>
      </w:r>
      <w:r>
        <w:rPr>
          <w:rFonts w:hint="eastAsia" w:ascii="仿宋" w:hAnsi="仿宋" w:eastAsia="仿宋" w:cs="仿宋"/>
          <w:sz w:val="32"/>
          <w:szCs w:val="32"/>
        </w:rPr>
        <w:t>人次，检查餐饮服务企业</w:t>
      </w:r>
      <w:r>
        <w:rPr>
          <w:rFonts w:hint="eastAsia" w:ascii="仿宋" w:hAnsi="仿宋" w:eastAsia="仿宋" w:cs="仿宋"/>
          <w:sz w:val="32"/>
          <w:szCs w:val="32"/>
          <w:lang w:val="en" w:eastAsia="zh-CN"/>
        </w:rPr>
        <w:t>449</w:t>
      </w:r>
      <w:r>
        <w:rPr>
          <w:rFonts w:hint="eastAsia" w:ascii="仿宋" w:hAnsi="仿宋" w:eastAsia="仿宋" w:cs="仿宋"/>
          <w:sz w:val="32"/>
          <w:szCs w:val="32"/>
        </w:rPr>
        <w:t>家，居住社区</w:t>
      </w:r>
      <w:r>
        <w:rPr>
          <w:rFonts w:hint="eastAsia" w:ascii="仿宋" w:hAnsi="仿宋" w:eastAsia="仿宋" w:cs="仿宋"/>
          <w:sz w:val="32"/>
          <w:szCs w:val="32"/>
          <w:lang w:val="en-US" w:eastAsia="zh-CN"/>
        </w:rPr>
        <w:t>2</w:t>
      </w:r>
      <w:r>
        <w:rPr>
          <w:rFonts w:hint="eastAsia" w:ascii="仿宋" w:hAnsi="仿宋" w:eastAsia="仿宋" w:cs="仿宋"/>
          <w:sz w:val="32"/>
          <w:szCs w:val="32"/>
          <w:lang w:val="en" w:eastAsia="zh-CN"/>
        </w:rPr>
        <w:t>80</w:t>
      </w:r>
      <w:r>
        <w:rPr>
          <w:rFonts w:hint="eastAsia" w:ascii="仿宋" w:hAnsi="仿宋" w:eastAsia="仿宋" w:cs="仿宋"/>
          <w:sz w:val="32"/>
          <w:szCs w:val="32"/>
        </w:rPr>
        <w:t>个</w:t>
      </w:r>
      <w:r>
        <w:rPr>
          <w:rFonts w:hint="eastAsia" w:ascii="仿宋" w:hAnsi="仿宋" w:eastAsia="仿宋" w:cs="仿宋"/>
          <w:sz w:val="32"/>
          <w:szCs w:val="32"/>
          <w:lang w:val="en" w:eastAsia="zh-CN"/>
        </w:rPr>
        <w:t>次</w:t>
      </w:r>
      <w:r>
        <w:rPr>
          <w:rFonts w:hint="eastAsia" w:ascii="仿宋" w:hAnsi="仿宋" w:eastAsia="仿宋" w:cs="仿宋"/>
          <w:sz w:val="32"/>
          <w:szCs w:val="32"/>
        </w:rPr>
        <w:t>，并认真落实了周报、月总结、季分析制度，按时向城管委、司法局、执法支队报送了整治情况。在积极贯彻落实《文明行为促进条例》的同时，执法大队坚持贯彻落实加大违法行为查处力度，2022年度共行政处罚</w:t>
      </w:r>
      <w:r>
        <w:rPr>
          <w:rFonts w:hint="eastAsia" w:ascii="仿宋" w:hAnsi="仿宋" w:eastAsia="仿宋" w:cs="仿宋"/>
          <w:sz w:val="32"/>
          <w:szCs w:val="32"/>
          <w:lang w:val="en-US" w:eastAsia="zh-CN"/>
        </w:rPr>
        <w:t>15</w:t>
      </w:r>
      <w:r>
        <w:rPr>
          <w:rFonts w:hint="eastAsia" w:ascii="仿宋" w:hAnsi="仿宋" w:eastAsia="仿宋" w:cs="仿宋"/>
          <w:sz w:val="32"/>
          <w:szCs w:val="32"/>
        </w:rPr>
        <w:t>起，罚款</w:t>
      </w:r>
      <w:r>
        <w:rPr>
          <w:rFonts w:hint="eastAsia" w:ascii="仿宋" w:hAnsi="仿宋" w:eastAsia="仿宋" w:cs="仿宋"/>
          <w:sz w:val="32"/>
          <w:szCs w:val="32"/>
          <w:lang w:val="en-US" w:eastAsia="zh-CN"/>
        </w:rPr>
        <w:t>8800</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rPr>
        <w:t>检查</w:t>
      </w:r>
      <w:r>
        <w:rPr>
          <w:rFonts w:hint="eastAsia" w:ascii="仿宋" w:hAnsi="仿宋" w:eastAsia="仿宋" w:cs="仿宋"/>
          <w:sz w:val="32"/>
          <w:szCs w:val="32"/>
          <w:lang w:val="en-US" w:eastAsia="zh-CN"/>
        </w:rPr>
        <w:t>21</w:t>
      </w:r>
      <w:r>
        <w:rPr>
          <w:rFonts w:hint="eastAsia" w:ascii="仿宋" w:hAnsi="仿宋" w:eastAsia="仿宋" w:cs="仿宋"/>
          <w:sz w:val="32"/>
          <w:szCs w:val="32"/>
        </w:rPr>
        <w:t>家次大型企业、商超、物业公司“垃圾分类”</w:t>
      </w:r>
      <w:r>
        <w:rPr>
          <w:rFonts w:hint="eastAsia" w:ascii="仿宋" w:hAnsi="仿宋" w:eastAsia="仿宋" w:cs="仿宋"/>
          <w:sz w:val="32"/>
          <w:szCs w:val="32"/>
          <w:lang w:val="en-US" w:eastAsia="zh-CN"/>
        </w:rPr>
        <w:t>8</w:t>
      </w:r>
      <w:r>
        <w:rPr>
          <w:rFonts w:hint="eastAsia" w:ascii="仿宋" w:hAnsi="仿宋" w:eastAsia="仿宋" w:cs="仿宋"/>
          <w:sz w:val="32"/>
          <w:szCs w:val="32"/>
        </w:rPr>
        <w:t>次。积极开展重点场所控烟专项行动检查，出动执法队员2</w:t>
      </w:r>
      <w:r>
        <w:rPr>
          <w:rFonts w:hint="eastAsia" w:ascii="仿宋" w:hAnsi="仿宋" w:eastAsia="仿宋" w:cs="仿宋"/>
          <w:sz w:val="32"/>
          <w:szCs w:val="32"/>
          <w:lang w:val="en-US" w:eastAsia="zh-CN"/>
        </w:rPr>
        <w:t>51</w:t>
      </w:r>
      <w:r>
        <w:rPr>
          <w:rFonts w:hint="eastAsia" w:ascii="仿宋" w:hAnsi="仿宋" w:eastAsia="仿宋" w:cs="仿宋"/>
          <w:sz w:val="32"/>
          <w:szCs w:val="32"/>
        </w:rPr>
        <w:t>人，对2</w:t>
      </w:r>
      <w:r>
        <w:rPr>
          <w:rFonts w:hint="eastAsia" w:ascii="仿宋" w:hAnsi="仿宋" w:eastAsia="仿宋" w:cs="仿宋"/>
          <w:sz w:val="32"/>
          <w:szCs w:val="32"/>
          <w:lang w:val="en-US" w:eastAsia="zh-CN"/>
        </w:rPr>
        <w:t>8</w:t>
      </w:r>
      <w:r>
        <w:rPr>
          <w:rFonts w:hint="eastAsia" w:ascii="仿宋" w:hAnsi="仿宋" w:eastAsia="仿宋" w:cs="仿宋"/>
          <w:sz w:val="32"/>
          <w:szCs w:val="32"/>
        </w:rPr>
        <w:t>家网吧、娱乐场所、美容美发、健身房、餐饮场所进行吸烟执法检查</w:t>
      </w:r>
      <w:r>
        <w:rPr>
          <w:rFonts w:hint="eastAsia" w:ascii="仿宋" w:hAnsi="仿宋" w:eastAsia="仿宋" w:cs="仿宋"/>
          <w:sz w:val="32"/>
          <w:szCs w:val="32"/>
          <w:lang w:val="en-US" w:eastAsia="zh-CN"/>
        </w:rPr>
        <w:t>85</w:t>
      </w:r>
      <w:r>
        <w:rPr>
          <w:rFonts w:hint="eastAsia" w:ascii="仿宋" w:hAnsi="仿宋" w:eastAsia="仿宋" w:cs="仿宋"/>
          <w:sz w:val="32"/>
          <w:szCs w:val="32"/>
        </w:rPr>
        <w:t>次，劝阻</w:t>
      </w:r>
      <w:r>
        <w:rPr>
          <w:rFonts w:hint="eastAsia" w:ascii="仿宋" w:hAnsi="仿宋" w:eastAsia="仿宋" w:cs="仿宋"/>
          <w:sz w:val="32"/>
          <w:szCs w:val="32"/>
          <w:lang w:val="en-US" w:eastAsia="zh-CN"/>
        </w:rPr>
        <w:t>63</w:t>
      </w:r>
      <w:r>
        <w:rPr>
          <w:rFonts w:hint="eastAsia" w:ascii="仿宋" w:hAnsi="仿宋" w:eastAsia="仿宋" w:cs="仿宋"/>
          <w:sz w:val="32"/>
          <w:szCs w:val="32"/>
        </w:rPr>
        <w:t>人，办理举报投诉1起现场处理投诉5起，处罚2起，罚款100元。在清明节、寒衣节期间积极开展文明劝导、文明祭扫活动，对辖区开展集中整治3次，查获烧纸、冥币等3车，相关物品若干。</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除此之外，杭州道街执法大队在对外宣传上不断创新举措，充分提升综合执法工作新形象。大队多次被天津广播电台、滨海电视台、滨海时报等新闻媒体采访报道，赢得了社会各界认可肯定，着力营造良好的执法环境。</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ascii="仿宋" w:hAnsi="仿宋" w:eastAsia="仿宋"/>
          <w:sz w:val="32"/>
          <w:szCs w:val="32"/>
        </w:rPr>
      </w:pPr>
      <w:r>
        <w:rPr>
          <w:rFonts w:hint="eastAsia" w:ascii="仿宋" w:hAnsi="仿宋" w:eastAsia="仿宋" w:cs="仿宋_GB2312"/>
          <w:b/>
          <w:sz w:val="32"/>
          <w:szCs w:val="32"/>
        </w:rPr>
        <w:t>2、</w:t>
      </w:r>
      <w:r>
        <w:rPr>
          <w:rFonts w:hint="eastAsia" w:ascii="仿宋" w:hAnsi="仿宋" w:eastAsia="仿宋"/>
          <w:b/>
          <w:sz w:val="32"/>
          <w:szCs w:val="32"/>
        </w:rPr>
        <w:t>环保督察整改督办工作：</w:t>
      </w:r>
      <w:r>
        <w:rPr>
          <w:rFonts w:hint="eastAsia" w:ascii="仿宋" w:hAnsi="仿宋" w:eastAsia="仿宋"/>
          <w:sz w:val="32"/>
          <w:szCs w:val="32"/>
        </w:rPr>
        <w:t>自中央环保督察组进驻天津市以来，我街专门成立“杭州道街环保督察整改督办组”。在街道党工委、街道办事处的统一领导下，街道主要领导亲自部署、亲自组织、亲自督导、亲自把关，各级、各部门形成了统筹协调、互联互通、合力攻坚的良好协作机制。</w:t>
      </w:r>
      <w:r>
        <w:rPr>
          <w:rFonts w:ascii="仿宋" w:hAnsi="仿宋" w:eastAsia="仿宋"/>
          <w:sz w:val="32"/>
          <w:szCs w:val="32"/>
        </w:rPr>
        <w:t>今</w:t>
      </w:r>
      <w:r>
        <w:rPr>
          <w:rFonts w:hint="eastAsia" w:ascii="仿宋" w:hAnsi="仿宋" w:eastAsia="仿宋"/>
          <w:sz w:val="32"/>
          <w:szCs w:val="32"/>
        </w:rPr>
        <w:t>年以来我街在此前工作的基础上,继续严格落实“六个不放过”，形成人人关心环保、人人支持环保、人人监督环保的浓厚氛围，打赢了环境保护督察的攻坚战,切实解决了群众反映问题,改善了我街的环境质量。</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 w:hAnsi="仿宋" w:eastAsia="仿宋"/>
          <w:sz w:val="32"/>
          <w:szCs w:val="32"/>
        </w:rPr>
      </w:pPr>
      <w:r>
        <w:rPr>
          <w:rFonts w:hint="eastAsia" w:ascii="仿宋" w:hAnsi="仿宋" w:eastAsia="仿宋"/>
          <w:b w:val="0"/>
          <w:bCs w:val="0"/>
          <w:color w:val="auto"/>
          <w:sz w:val="32"/>
          <w:szCs w:val="32"/>
        </w:rPr>
        <w:t>截至2022年底，我街共收到天津市突出环境问题整改落实小组各类环保督察群众信访举报问题共41件次（其中环保类30件次、城管类11件次）。污染类型主要涉及餐饮油烟噪音、烧烤、污水跑冒及垃圾堆放等环境问题，所有举报督察件均按时限进行整改督办，办结率为100%。同</w:t>
      </w:r>
      <w:r>
        <w:rPr>
          <w:rFonts w:hint="eastAsia" w:ascii="仿宋" w:hAnsi="仿宋" w:eastAsia="仿宋"/>
          <w:sz w:val="32"/>
          <w:szCs w:val="32"/>
        </w:rPr>
        <w:t>时，我街加大对施工工地和小型修理加工企业及祭祀焚烧、重污染天气应急响应的整改治理力度，进行拉网式排查，加强生态环境的保护，发现问题，立行立改，较好的提升了杭州道街道辖区的生态环境质量。</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 w:hAnsi="仿宋" w:eastAsia="仿宋"/>
          <w:sz w:val="32"/>
          <w:szCs w:val="32"/>
        </w:rPr>
      </w:pPr>
      <w:r>
        <w:rPr>
          <w:rFonts w:ascii="仿宋" w:hAnsi="仿宋" w:eastAsia="仿宋"/>
          <w:sz w:val="32"/>
          <w:szCs w:val="32"/>
        </w:rPr>
        <w:t>为</w:t>
      </w:r>
      <w:r>
        <w:rPr>
          <w:rFonts w:hint="eastAsia" w:ascii="仿宋" w:hAnsi="仿宋" w:eastAsia="仿宋"/>
          <w:sz w:val="32"/>
          <w:szCs w:val="32"/>
        </w:rPr>
        <w:t>巩固环保督察整改成果，确保整改落实工作落实避免出现反弹，提升新区环境质量。我</w:t>
      </w:r>
      <w:r>
        <w:rPr>
          <w:rFonts w:ascii="仿宋" w:hAnsi="仿宋" w:eastAsia="仿宋"/>
          <w:sz w:val="32"/>
          <w:szCs w:val="32"/>
        </w:rPr>
        <w:t>街结合实际，制定了旧楼区管理工作方案，通过建立长效的管理机制，为老旧小区提供车辆管理、卫生清洁、绿化等多种服务，并加强对</w:t>
      </w:r>
      <w:r>
        <w:rPr>
          <w:rFonts w:hint="eastAsia" w:ascii="仿宋" w:hAnsi="仿宋" w:eastAsia="仿宋"/>
          <w:sz w:val="32"/>
          <w:szCs w:val="32"/>
        </w:rPr>
        <w:t>私搭乱建</w:t>
      </w:r>
      <w:r>
        <w:rPr>
          <w:rFonts w:ascii="仿宋" w:hAnsi="仿宋" w:eastAsia="仿宋"/>
          <w:sz w:val="32"/>
          <w:szCs w:val="32"/>
        </w:rPr>
        <w:t xml:space="preserve">、乱摆乱卖等问题的管理力度，以达到营造有序的社区环境，创建美丽杭州道街的目的。  </w:t>
      </w:r>
    </w:p>
    <w:p>
      <w:pPr>
        <w:keepNext w:val="0"/>
        <w:keepLines w:val="0"/>
        <w:pageBreakBefore w:val="0"/>
        <w:widowControl/>
        <w:shd w:val="clear" w:color="auto" w:fill="FFFFFF"/>
        <w:kinsoku/>
        <w:wordWrap/>
        <w:overflowPunct/>
        <w:topLinePunct w:val="0"/>
        <w:autoSpaceDE/>
        <w:autoSpaceDN/>
        <w:bidi w:val="0"/>
        <w:spacing w:line="405" w:lineRule="atLeast"/>
        <w:ind w:firstLine="642" w:firstLineChars="200"/>
        <w:jc w:val="both"/>
        <w:textAlignment w:val="auto"/>
        <w:rPr>
          <w:rFonts w:ascii="仿宋" w:hAnsi="仿宋" w:eastAsia="仿宋" w:cs="宋体"/>
          <w:color w:val="1E1E1E"/>
          <w:kern w:val="0"/>
          <w:sz w:val="32"/>
          <w:szCs w:val="32"/>
        </w:rPr>
      </w:pPr>
      <w:r>
        <w:rPr>
          <w:rFonts w:hint="eastAsia" w:ascii="仿宋" w:hAnsi="仿宋" w:eastAsia="仿宋" w:cs="宋体"/>
          <w:b/>
          <w:color w:val="1E1E1E"/>
          <w:kern w:val="0"/>
          <w:sz w:val="32"/>
          <w:szCs w:val="32"/>
        </w:rPr>
        <w:t>3、社会治安综合治理工作：</w:t>
      </w:r>
      <w:r>
        <w:rPr>
          <w:rFonts w:hint="eastAsia" w:ascii="仿宋" w:hAnsi="仿宋" w:eastAsia="仿宋" w:cs="宋体"/>
          <w:color w:val="1E1E1E"/>
          <w:kern w:val="0"/>
          <w:sz w:val="32"/>
          <w:szCs w:val="32"/>
        </w:rPr>
        <w:t xml:space="preserve">贯彻“打防并举，标本兼治，重在治本”的工作方针，以确保维稳安全为重点，认真开展治安防范工作，每年度与辖区单位签订《综治目标责任书》，对所属辖区内的矛盾纠纷情况进行摸底、排查。对流动人口和出租房屋进行登记管理、创建平安社区、重点地区整治，铁路护路、反邪教、重要时间节点巡逻排查等工作。按照新区综治办指导意见，有效开展“网格化管理”各项工作。依托综治信息化平台，推动社会服务管理工作机制，完善平台数据，做到底数清、情况明。做好社区戒毒（康复）工作，对辖区内吸毒人员和“康复”人员进行帮扶，有效预防新增吸毒个体和复吸现象发生。 </w:t>
      </w:r>
    </w:p>
    <w:p>
      <w:pPr>
        <w:keepNext w:val="0"/>
        <w:keepLines w:val="0"/>
        <w:pageBreakBefore w:val="0"/>
        <w:kinsoku/>
        <w:wordWrap/>
        <w:overflowPunct/>
        <w:topLinePunct w:val="0"/>
        <w:autoSpaceDE/>
        <w:autoSpaceDN/>
        <w:bidi w:val="0"/>
        <w:ind w:firstLine="642" w:firstLineChars="200"/>
        <w:jc w:val="both"/>
        <w:textAlignment w:val="auto"/>
        <w:rPr>
          <w:rFonts w:ascii="仿宋" w:hAnsi="仿宋" w:eastAsia="仿宋"/>
          <w:color w:val="000000"/>
          <w:sz w:val="32"/>
          <w:szCs w:val="32"/>
        </w:rPr>
      </w:pPr>
      <w:r>
        <w:rPr>
          <w:rFonts w:hint="eastAsia" w:ascii="仿宋" w:hAnsi="仿宋" w:eastAsia="仿宋" w:cs="宋体"/>
          <w:b/>
          <w:color w:val="1E1E1E"/>
          <w:kern w:val="0"/>
          <w:sz w:val="32"/>
          <w:szCs w:val="32"/>
        </w:rPr>
        <w:t>4、安全生产管理监督工作：</w:t>
      </w:r>
      <w:r>
        <w:rPr>
          <w:rFonts w:hint="eastAsia" w:ascii="仿宋" w:hAnsi="仿宋" w:eastAsia="仿宋"/>
          <w:color w:val="000000"/>
          <w:sz w:val="32"/>
          <w:szCs w:val="32"/>
        </w:rPr>
        <w:t>一是街道制定安全工作例会制度，每月召开安委会专题会议；召开排查整治通报会；通过微信群将社区居委会的排除情况进行沟通，形成横到边、纵到底、无死角、无盲区、全覆盖的工作格局。二是健全信息上报工作机制，</w:t>
      </w:r>
      <w:r>
        <w:rPr>
          <w:rFonts w:hint="eastAsia" w:ascii="仿宋" w:hAnsi="仿宋" w:eastAsia="仿宋" w:cs="宋体"/>
          <w:color w:val="000000"/>
          <w:kern w:val="0"/>
          <w:sz w:val="32"/>
          <w:szCs w:val="32"/>
        </w:rPr>
        <w:t>对辖区内的安全生产隐患企业存在的隐患问题，以信息形式及时上报，对不能整改的要及时上报新区安委会办公室或相关部门联合查处。</w:t>
      </w:r>
      <w:r>
        <w:rPr>
          <w:rFonts w:hint="eastAsia" w:ascii="仿宋" w:hAnsi="仿宋" w:eastAsia="仿宋"/>
          <w:color w:val="000000"/>
          <w:sz w:val="32"/>
          <w:szCs w:val="32"/>
        </w:rPr>
        <w:t>三是为使全年工作有序展开，制定、完善了既定的安全生产工作要点、安全生产党政同责实施办法、安全生产约谈制度。四是制定完善了街道安全生</w:t>
      </w:r>
      <w:r>
        <w:rPr>
          <w:rFonts w:ascii="仿宋" w:hAnsi="仿宋" w:eastAsia="仿宋"/>
          <w:color w:val="000000"/>
          <w:sz w:val="32"/>
          <w:szCs w:val="32"/>
        </w:rPr>
        <w:t>产</w:t>
      </w:r>
      <w:r>
        <w:rPr>
          <w:rFonts w:hint="eastAsia" w:ascii="仿宋" w:hAnsi="仿宋" w:eastAsia="仿宋"/>
          <w:color w:val="000000"/>
          <w:sz w:val="32"/>
          <w:szCs w:val="32"/>
        </w:rPr>
        <w:t>工作执法计划，推进安全生产工作流程。五是进一步探索街道安全生产发展的长效机制, 着眼“宣传多样化、排查常态化、隐患预防化、教育培训化、责任主体化、资金专项化” 扎实做好了安全生产工作，巩固“平安建设”成果，切实维护辖区社会和谐稳定。</w:t>
      </w:r>
    </w:p>
    <w:p>
      <w:pPr>
        <w:keepNext w:val="0"/>
        <w:keepLines w:val="0"/>
        <w:pageBreakBefore w:val="0"/>
        <w:kinsoku/>
        <w:wordWrap/>
        <w:overflowPunct/>
        <w:topLinePunct w:val="0"/>
        <w:autoSpaceDE/>
        <w:autoSpaceDN/>
        <w:bidi w:val="0"/>
        <w:ind w:firstLine="640" w:firstLineChars="200"/>
        <w:jc w:val="both"/>
        <w:textAlignment w:val="auto"/>
        <w:rPr>
          <w:rFonts w:ascii="仿宋" w:hAnsi="仿宋" w:eastAsia="仿宋" w:cs="Arial"/>
          <w:b w:val="0"/>
          <w:bCs w:val="0"/>
          <w:color w:val="auto"/>
          <w:kern w:val="0"/>
          <w:sz w:val="32"/>
          <w:szCs w:val="32"/>
        </w:rPr>
      </w:pPr>
      <w:r>
        <w:rPr>
          <w:rFonts w:hint="eastAsia" w:ascii="仿宋" w:hAnsi="仿宋" w:eastAsia="仿宋" w:cs="Arial"/>
          <w:b w:val="0"/>
          <w:bCs w:val="0"/>
          <w:color w:val="auto"/>
          <w:kern w:val="0"/>
          <w:sz w:val="32"/>
          <w:szCs w:val="32"/>
        </w:rPr>
        <w:t>开展大排查大整治以来，杭州道街安全生产执法监察中队检查企业196家次；下达执法文书344份，发现隐患150处，整改150处。立案处罚3家违法违规企业，合计罚款金额46000元。</w:t>
      </w:r>
    </w:p>
    <w:p>
      <w:pPr>
        <w:keepNext w:val="0"/>
        <w:keepLines w:val="0"/>
        <w:pageBreakBefore w:val="0"/>
        <w:numPr>
          <w:ilvl w:val="0"/>
          <w:numId w:val="1"/>
        </w:numPr>
        <w:kinsoku/>
        <w:wordWrap/>
        <w:overflowPunct/>
        <w:topLinePunct w:val="0"/>
        <w:autoSpaceDE/>
        <w:autoSpaceDN/>
        <w:bidi w:val="0"/>
        <w:ind w:firstLine="642" w:firstLineChars="200"/>
        <w:jc w:val="both"/>
        <w:textAlignment w:val="auto"/>
        <w:rPr>
          <w:rFonts w:ascii="仿宋" w:hAnsi="仿宋" w:eastAsia="仿宋" w:cs="Arial"/>
          <w:color w:val="444444"/>
          <w:kern w:val="0"/>
          <w:sz w:val="32"/>
          <w:szCs w:val="32"/>
        </w:rPr>
      </w:pPr>
      <w:r>
        <w:rPr>
          <w:rFonts w:hint="eastAsia" w:ascii="仿宋" w:hAnsi="仿宋" w:eastAsia="仿宋" w:cs="Arial"/>
          <w:b/>
          <w:color w:val="444444"/>
          <w:kern w:val="0"/>
          <w:sz w:val="32"/>
          <w:szCs w:val="32"/>
        </w:rPr>
        <w:t>加大辖区普法工作；</w:t>
      </w:r>
      <w:r>
        <w:rPr>
          <w:rFonts w:hint="eastAsia" w:ascii="仿宋" w:hAnsi="仿宋" w:eastAsia="仿宋" w:cs="Arial"/>
          <w:color w:val="444444"/>
          <w:kern w:val="0"/>
          <w:sz w:val="32"/>
          <w:szCs w:val="32"/>
        </w:rPr>
        <w:t>提高各类普法重点对象法律素质。以制作普法宣传栏、印发宣传册、制作视频、宣传展板、开通街道普法平台等形式，针对不同对象全面推动“</w:t>
      </w:r>
      <w:r>
        <w:rPr>
          <w:rFonts w:ascii="仿宋" w:hAnsi="仿宋" w:eastAsia="仿宋" w:cs="Arial"/>
          <w:color w:val="444444"/>
          <w:kern w:val="0"/>
          <w:sz w:val="32"/>
          <w:szCs w:val="32"/>
        </w:rPr>
        <w:t>八</w:t>
      </w:r>
      <w:r>
        <w:rPr>
          <w:rFonts w:hint="eastAsia" w:ascii="仿宋" w:hAnsi="仿宋" w:eastAsia="仿宋" w:cs="Arial"/>
          <w:color w:val="444444"/>
          <w:kern w:val="0"/>
          <w:sz w:val="32"/>
          <w:szCs w:val="32"/>
        </w:rPr>
        <w:t>五”普法活动。</w:t>
      </w:r>
      <w:r>
        <w:rPr>
          <w:rFonts w:hint="eastAsia" w:ascii="仿宋" w:hAnsi="仿宋" w:eastAsia="仿宋" w:cs="Arial"/>
          <w:b/>
          <w:color w:val="444444"/>
          <w:kern w:val="0"/>
          <w:sz w:val="32"/>
          <w:szCs w:val="32"/>
        </w:rPr>
        <w:t>一是</w:t>
      </w:r>
      <w:r>
        <w:rPr>
          <w:rFonts w:hint="eastAsia" w:ascii="仿宋" w:hAnsi="仿宋" w:eastAsia="仿宋" w:cs="Arial"/>
          <w:color w:val="444444"/>
          <w:kern w:val="0"/>
          <w:sz w:val="32"/>
          <w:szCs w:val="32"/>
        </w:rPr>
        <w:t>全面推广社区法律顾问工作，为社区聘请法律顾问，法律顾问每月定期到社区举办法制讲座，现场接受社区工作人员和社区居民的法律咨询，共同参与社会矛盾纠纷的调解工作，积极推进“民主法治社区”创建活动;</w:t>
      </w:r>
      <w:r>
        <w:rPr>
          <w:rFonts w:hint="eastAsia" w:ascii="仿宋" w:hAnsi="仿宋" w:eastAsia="仿宋" w:cs="Arial"/>
          <w:b/>
          <w:color w:val="444444"/>
          <w:kern w:val="0"/>
          <w:sz w:val="32"/>
          <w:szCs w:val="32"/>
        </w:rPr>
        <w:t>二是</w:t>
      </w:r>
      <w:r>
        <w:rPr>
          <w:rFonts w:hint="eastAsia" w:ascii="仿宋" w:hAnsi="仿宋" w:eastAsia="仿宋" w:cs="Arial"/>
          <w:color w:val="444444"/>
          <w:kern w:val="0"/>
          <w:sz w:val="32"/>
          <w:szCs w:val="32"/>
        </w:rPr>
        <w:t>在社区、企业方面，深入基层，举行大型宣传活动和法律咨询服务，为社区居民及劳务工提供法律帮助;</w:t>
      </w:r>
      <w:r>
        <w:rPr>
          <w:rFonts w:hint="eastAsia" w:ascii="仿宋" w:hAnsi="仿宋" w:eastAsia="仿宋" w:cs="Arial"/>
          <w:b/>
          <w:color w:val="444444"/>
          <w:kern w:val="0"/>
          <w:sz w:val="32"/>
          <w:szCs w:val="32"/>
        </w:rPr>
        <w:t>三是</w:t>
      </w:r>
      <w:r>
        <w:rPr>
          <w:rFonts w:hint="eastAsia" w:ascii="仿宋" w:hAnsi="仿宋" w:eastAsia="仿宋" w:cs="Arial"/>
          <w:color w:val="444444"/>
          <w:kern w:val="0"/>
          <w:sz w:val="32"/>
          <w:szCs w:val="32"/>
        </w:rPr>
        <w:t>在青少年普法教育方面，创新青少年法制教育工作机制，在辖区内中小学学设立“</w:t>
      </w:r>
      <w:r>
        <w:rPr>
          <w:rFonts w:ascii="仿宋" w:hAnsi="仿宋" w:eastAsia="仿宋" w:cs="Arial"/>
          <w:color w:val="444444"/>
          <w:kern w:val="0"/>
          <w:sz w:val="32"/>
          <w:szCs w:val="32"/>
        </w:rPr>
        <w:t>八五</w:t>
      </w:r>
      <w:r>
        <w:rPr>
          <w:rFonts w:hint="eastAsia" w:ascii="仿宋" w:hAnsi="仿宋" w:eastAsia="仿宋" w:cs="Arial"/>
          <w:color w:val="444444"/>
          <w:kern w:val="0"/>
          <w:sz w:val="32"/>
          <w:szCs w:val="32"/>
        </w:rPr>
        <w:t>普法教育”示范点，配备了高素质法制辅导员队伍，完善了学校、家庭、社会“三位一体”的青少年法制教育网络。</w:t>
      </w:r>
    </w:p>
    <w:p>
      <w:pPr>
        <w:keepNext w:val="0"/>
        <w:keepLines w:val="0"/>
        <w:pageBreakBefore w:val="0"/>
        <w:numPr>
          <w:ilvl w:val="0"/>
          <w:numId w:val="1"/>
        </w:numPr>
        <w:kinsoku/>
        <w:wordWrap/>
        <w:overflowPunct/>
        <w:topLinePunct w:val="0"/>
        <w:autoSpaceDE/>
        <w:autoSpaceDN/>
        <w:bidi w:val="0"/>
        <w:ind w:firstLine="642" w:firstLineChars="200"/>
        <w:jc w:val="both"/>
        <w:textAlignment w:val="auto"/>
        <w:rPr>
          <w:rFonts w:ascii="仿宋" w:hAnsi="仿宋" w:eastAsia="仿宋" w:cs="Arial"/>
          <w:color w:val="444444"/>
          <w:kern w:val="0"/>
          <w:sz w:val="32"/>
          <w:szCs w:val="32"/>
        </w:rPr>
      </w:pPr>
      <w:r>
        <w:rPr>
          <w:rFonts w:hint="eastAsia" w:ascii="仿宋" w:hAnsi="仿宋" w:eastAsia="仿宋" w:cs="Arial"/>
          <w:b/>
          <w:bCs/>
          <w:color w:val="444444"/>
          <w:kern w:val="0"/>
          <w:sz w:val="32"/>
          <w:szCs w:val="32"/>
        </w:rPr>
        <w:t>全面推行审批服务“马上办、网上办、就近办、一次办”。</w:t>
      </w:r>
      <w:r>
        <w:rPr>
          <w:rFonts w:hint="eastAsia" w:ascii="仿宋" w:hAnsi="仿宋" w:eastAsia="仿宋" w:cs="Arial"/>
          <w:color w:val="444444"/>
          <w:kern w:val="0"/>
          <w:sz w:val="32"/>
          <w:szCs w:val="32"/>
        </w:rPr>
        <w:t>在梳理公布政府权责清单和公共服务事项清单基础上，以企业和群众办好“一件事”为标准，进一步提升审批服务效能。合法合规的事项“马上办”，原则上当场办结，减少企业和群众现场办理等候时间；加快实现企业和群众办事“网上办”，切实提高网上办理比例；面向个人的事项“就近办”，将个人事项审批服务延伸到社区，就近能办、多点可办、少跑快办；推动一般事项“不见面办”、复杂事项“一次办”。</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450" w:lineRule="atLeast"/>
        <w:ind w:firstLine="642" w:firstLineChars="200"/>
        <w:jc w:val="both"/>
        <w:textAlignment w:val="auto"/>
        <w:rPr>
          <w:rFonts w:cs="Arial" w:asciiTheme="majorEastAsia" w:hAnsiTheme="majorEastAsia" w:eastAsiaTheme="majorEastAsia"/>
          <w:b/>
          <w:sz w:val="32"/>
          <w:szCs w:val="32"/>
        </w:rPr>
      </w:pPr>
      <w:r>
        <w:rPr>
          <w:rFonts w:hint="eastAsia" w:cs="宋体" w:asciiTheme="majorEastAsia" w:hAnsiTheme="majorEastAsia" w:eastAsiaTheme="majorEastAsia"/>
          <w:b/>
          <w:color w:val="1E1E1E"/>
          <w:sz w:val="32"/>
          <w:szCs w:val="32"/>
        </w:rPr>
        <w:t>（二）</w:t>
      </w:r>
      <w:r>
        <w:rPr>
          <w:rFonts w:hint="eastAsia" w:cs="Arial" w:asciiTheme="majorEastAsia" w:hAnsiTheme="majorEastAsia" w:eastAsiaTheme="majorEastAsia"/>
          <w:b/>
          <w:sz w:val="32"/>
          <w:szCs w:val="32"/>
        </w:rPr>
        <w:t>严控法律流程，加强执法监督平台建设</w:t>
      </w:r>
    </w:p>
    <w:p>
      <w:pPr>
        <w:keepNext w:val="0"/>
        <w:keepLines w:val="0"/>
        <w:pageBreakBefore w:val="0"/>
        <w:kinsoku/>
        <w:wordWrap/>
        <w:overflowPunct/>
        <w:topLinePunct w:val="0"/>
        <w:autoSpaceDE/>
        <w:autoSpaceDN/>
        <w:bidi w:val="0"/>
        <w:ind w:firstLine="642" w:firstLineChars="200"/>
        <w:jc w:val="both"/>
        <w:textAlignment w:val="auto"/>
        <w:rPr>
          <w:rFonts w:ascii="仿宋" w:hAnsi="仿宋" w:eastAsia="仿宋"/>
          <w:bCs/>
          <w:color w:val="auto"/>
          <w:sz w:val="32"/>
          <w:szCs w:val="32"/>
        </w:rPr>
      </w:pPr>
      <w:r>
        <w:rPr>
          <w:rFonts w:hint="eastAsia" w:ascii="仿宋" w:hAnsi="仿宋" w:eastAsia="仿宋"/>
          <w:b/>
          <w:bCs/>
          <w:sz w:val="32"/>
          <w:szCs w:val="32"/>
        </w:rPr>
        <w:t>1、严格执法流程，规范行政执法行为。</w:t>
      </w:r>
      <w:r>
        <w:rPr>
          <w:rFonts w:hint="eastAsia" w:ascii="仿宋" w:hAnsi="仿宋" w:eastAsia="仿宋"/>
          <w:sz w:val="32"/>
          <w:szCs w:val="32"/>
        </w:rPr>
        <w:t>按时完成行政执法平台建设，并及时投入运行，积极使用数字化执法设备，所有执法人员认真上岗执法，均持有行政执法资格证，在行政执法过程中，严格按照相关的法律法规规定的程序进行。对于立案案件，在立案同时将案件相关情况录入执法平台，接受监督，将整个案件的处理流程记录在执法平台监督系统中，避免暗箱操作。</w:t>
      </w:r>
      <w:r>
        <w:rPr>
          <w:rFonts w:hint="eastAsia" w:ascii="仿宋" w:hAnsi="仿宋" w:eastAsia="仿宋"/>
          <w:bCs/>
          <w:color w:val="auto"/>
          <w:sz w:val="32"/>
          <w:szCs w:val="32"/>
        </w:rPr>
        <w:t>主动监督平台案件数量达到年度行政执法案件总数的15%以上，完成履职数69项，履职率达58%；行政执法人员参与率达100%；制作行政执法检查记录865件；制作普通程序案件1件(补录执法监督平台)，罚款2000元；制作简易处罚案件98件，罚款1.26万元。</w:t>
      </w:r>
    </w:p>
    <w:p>
      <w:pPr>
        <w:keepNext w:val="0"/>
        <w:keepLines w:val="0"/>
        <w:pageBreakBefore w:val="0"/>
        <w:kinsoku/>
        <w:wordWrap/>
        <w:overflowPunct/>
        <w:topLinePunct w:val="0"/>
        <w:autoSpaceDE/>
        <w:autoSpaceDN/>
        <w:bidi w:val="0"/>
        <w:ind w:firstLine="642" w:firstLineChars="200"/>
        <w:jc w:val="both"/>
        <w:textAlignment w:val="auto"/>
        <w:rPr>
          <w:rFonts w:ascii="仿宋" w:hAnsi="仿宋" w:eastAsia="仿宋" w:cs="宋体"/>
          <w:b w:val="0"/>
          <w:bCs w:val="0"/>
          <w:color w:val="auto"/>
          <w:sz w:val="32"/>
          <w:szCs w:val="32"/>
        </w:rPr>
      </w:pPr>
      <w:r>
        <w:rPr>
          <w:rFonts w:hint="eastAsia" w:ascii="仿宋" w:hAnsi="仿宋" w:eastAsia="仿宋" w:cs="Arial"/>
          <w:b/>
          <w:kern w:val="0"/>
          <w:sz w:val="32"/>
          <w:szCs w:val="32"/>
        </w:rPr>
        <w:t>2、</w:t>
      </w:r>
      <w:r>
        <w:rPr>
          <w:rFonts w:hint="eastAsia" w:ascii="仿宋" w:hAnsi="仿宋" w:eastAsia="仿宋"/>
          <w:b/>
          <w:bCs/>
          <w:sz w:val="32"/>
          <w:szCs w:val="32"/>
        </w:rPr>
        <w:t>着眼于提高行政效能，建立畅通的监督渠道。</w:t>
      </w:r>
      <w:r>
        <w:rPr>
          <w:rFonts w:hint="eastAsia" w:ascii="仿宋" w:hAnsi="仿宋" w:eastAsia="仿宋"/>
          <w:sz w:val="32"/>
          <w:szCs w:val="32"/>
        </w:rPr>
        <w:t>加强监督是依法施政的重要环节和措施，是治理懒政、庸政等不作为的有效手段，有效提高依法施政的效能。</w:t>
      </w:r>
      <w:r>
        <w:rPr>
          <w:rFonts w:hint="eastAsia" w:ascii="仿宋" w:hAnsi="仿宋" w:eastAsia="仿宋"/>
          <w:b/>
          <w:sz w:val="32"/>
          <w:szCs w:val="32"/>
        </w:rPr>
        <w:t>一是</w:t>
      </w:r>
      <w:r>
        <w:rPr>
          <w:rFonts w:hint="eastAsia" w:ascii="仿宋" w:hAnsi="仿宋" w:eastAsia="仿宋"/>
          <w:sz w:val="32"/>
          <w:szCs w:val="32"/>
        </w:rPr>
        <w:t>完善数字化城市管理平台。实行专人管理，以高效、便捷的方式将社区管理信息第一时间传递到街科室、社区居委会，确保社区管理中存在的问题能够及时得到解决。</w:t>
      </w:r>
      <w:r>
        <w:rPr>
          <w:rFonts w:hint="eastAsia" w:ascii="仿宋" w:hAnsi="仿宋" w:eastAsia="仿宋"/>
          <w:b/>
          <w:sz w:val="32"/>
          <w:szCs w:val="32"/>
        </w:rPr>
        <w:t>二是</w:t>
      </w:r>
      <w:r>
        <w:rPr>
          <w:rFonts w:hint="eastAsia" w:ascii="仿宋" w:hAnsi="仿宋" w:eastAsia="仿宋"/>
          <w:sz w:val="32"/>
          <w:szCs w:val="32"/>
        </w:rPr>
        <w:t>公布监督电话和其他联系方式，便于市民进行监督。</w:t>
      </w:r>
      <w:r>
        <w:rPr>
          <w:rFonts w:hint="eastAsia" w:ascii="仿宋" w:hAnsi="仿宋" w:eastAsia="仿宋"/>
          <w:b/>
          <w:sz w:val="32"/>
          <w:szCs w:val="32"/>
        </w:rPr>
        <w:t>三是</w:t>
      </w:r>
      <w:r>
        <w:rPr>
          <w:rFonts w:hint="eastAsia" w:ascii="仿宋" w:hAnsi="仿宋" w:eastAsia="仿宋"/>
          <w:sz w:val="32"/>
          <w:szCs w:val="32"/>
        </w:rPr>
        <w:t>热情接待群众来访。贴近群众，尊重群众。认真聆听来访人员的诉求，对于提出的合理要求，能够解决的做到及时解决，不能解决的总是耐心做好解释工作，防止激化干群矛盾。</w:t>
      </w:r>
      <w:r>
        <w:rPr>
          <w:rFonts w:hint="eastAsia" w:ascii="仿宋" w:hAnsi="仿宋" w:eastAsia="仿宋"/>
          <w:b/>
          <w:bCs/>
          <w:sz w:val="32"/>
          <w:szCs w:val="32"/>
        </w:rPr>
        <w:t>四是</w:t>
      </w:r>
      <w:r>
        <w:rPr>
          <w:rFonts w:hint="eastAsia" w:ascii="仿宋" w:hAnsi="仿宋" w:eastAsia="仿宋"/>
          <w:sz w:val="32"/>
          <w:szCs w:val="32"/>
        </w:rPr>
        <w:t>认真处理信访件。</w:t>
      </w:r>
      <w:r>
        <w:rPr>
          <w:rFonts w:hint="eastAsia" w:ascii="仿宋" w:hAnsi="仿宋" w:eastAsia="仿宋"/>
          <w:b w:val="0"/>
          <w:bCs w:val="0"/>
          <w:color w:val="auto"/>
          <w:sz w:val="32"/>
          <w:szCs w:val="32"/>
        </w:rPr>
        <w:t>截至目前，北方网政务网人民网信访件289件；接待群众来访243批次，669余人次；智慧信访转送196件。切实做到件件有答复，事事有回音。</w:t>
      </w:r>
    </w:p>
    <w:p>
      <w:pPr>
        <w:keepNext w:val="0"/>
        <w:keepLines w:val="0"/>
        <w:pageBreakBefore w:val="0"/>
        <w:kinsoku/>
        <w:wordWrap/>
        <w:overflowPunct/>
        <w:topLinePunct w:val="0"/>
        <w:autoSpaceDE/>
        <w:autoSpaceDN/>
        <w:bidi w:val="0"/>
        <w:spacing w:line="600" w:lineRule="exact"/>
        <w:ind w:firstLine="642" w:firstLineChars="200"/>
        <w:jc w:val="both"/>
        <w:textAlignment w:val="auto"/>
        <w:rPr>
          <w:rFonts w:ascii="仿宋" w:hAnsi="仿宋" w:eastAsia="仿宋" w:cs="宋体"/>
          <w:kern w:val="0"/>
          <w:sz w:val="32"/>
          <w:szCs w:val="32"/>
        </w:rPr>
      </w:pPr>
      <w:r>
        <w:rPr>
          <w:rFonts w:hint="eastAsia" w:ascii="仿宋" w:hAnsi="仿宋" w:eastAsia="仿宋" w:cs="宋体"/>
          <w:b/>
          <w:bCs/>
          <w:kern w:val="0"/>
          <w:sz w:val="32"/>
          <w:szCs w:val="32"/>
        </w:rPr>
        <w:t>3、建立行政执法案卷评查制度，定期开展案卷评查工作。</w:t>
      </w:r>
      <w:r>
        <w:rPr>
          <w:rFonts w:hint="eastAsia" w:ascii="仿宋" w:hAnsi="仿宋" w:eastAsia="仿宋" w:cs="宋体"/>
          <w:kern w:val="0"/>
          <w:sz w:val="32"/>
          <w:szCs w:val="32"/>
        </w:rPr>
        <w:t>制定完善《杭州道街执法类电子印章使用管理试行办法》。街道综合执法大队及公共安全办公室分别在上级主管部门的指导下，各自建立相关的执法案卷评查制度。街道综合执法队定期接受上级主管部门的案卷测评检查、及时接受上级主管部门的监督。</w:t>
      </w:r>
    </w:p>
    <w:p>
      <w:pPr>
        <w:keepNext w:val="0"/>
        <w:keepLines w:val="0"/>
        <w:pageBreakBefore w:val="0"/>
        <w:kinsoku/>
        <w:wordWrap/>
        <w:overflowPunct/>
        <w:topLinePunct w:val="0"/>
        <w:autoSpaceDE/>
        <w:autoSpaceDN/>
        <w:bidi w:val="0"/>
        <w:spacing w:line="220" w:lineRule="atLeast"/>
        <w:ind w:firstLine="642" w:firstLineChars="200"/>
        <w:jc w:val="both"/>
        <w:textAlignment w:val="auto"/>
        <w:rPr>
          <w:rFonts w:hint="eastAsia"/>
          <w:color w:val="auto"/>
        </w:rPr>
      </w:pPr>
      <w:r>
        <w:rPr>
          <w:rFonts w:hint="eastAsia" w:ascii="仿宋" w:hAnsi="仿宋" w:eastAsia="仿宋" w:cs="宋体"/>
          <w:b/>
          <w:bCs/>
          <w:kern w:val="0"/>
          <w:sz w:val="32"/>
          <w:szCs w:val="32"/>
        </w:rPr>
        <w:t>4、充分发挥法律顾问作用，认真应对行政应诉。</w:t>
      </w:r>
      <w:r>
        <w:rPr>
          <w:rFonts w:hint="eastAsia" w:ascii="仿宋" w:hAnsi="仿宋" w:eastAsia="仿宋" w:cs="宋体"/>
          <w:bCs/>
          <w:kern w:val="0"/>
          <w:sz w:val="32"/>
          <w:szCs w:val="32"/>
        </w:rPr>
        <w:t>按照滨海新区街镇系统配备法律顾问单位为街镇提供法律服务的总体要求，我街聘请了专业律师事务所为我街的法律顾问，此举不仅有效的弥补了街道法制工作人员不足的劣势，而且在对我街全面推进法治政府建设的进程中起到了积极促进的作用。</w:t>
      </w:r>
      <w:r>
        <w:rPr>
          <w:rFonts w:hint="eastAsia" w:ascii="仿宋" w:hAnsi="仿宋" w:eastAsia="仿宋" w:cs="宋体"/>
          <w:color w:val="auto"/>
          <w:sz w:val="32"/>
          <w:szCs w:val="32"/>
        </w:rPr>
        <w:t>2022年，我街的法律顾问团队共计</w:t>
      </w:r>
      <w:r>
        <w:rPr>
          <w:rFonts w:hint="eastAsia" w:ascii="仿宋" w:hAnsi="仿宋" w:eastAsia="仿宋"/>
          <w:color w:val="auto"/>
          <w:sz w:val="32"/>
          <w:szCs w:val="32"/>
        </w:rPr>
        <w:t>受理为所在单位讨论决定重大事项提供法律意见11件；参与法律法规草案、党内法规草案和规范性文件送稿的论证1件；参与合作项目洽谈、对外招标、政府采购等事务，起草、修改、审核重要的法律文书或者合同、协议42件；参与信访接待、矛盾调处、涉法涉诉案件化解、突发事件处置、政府信息公开、国家赔偿等工作71件；参与行政处罚审核、行政裁决、行政复议、行政诉讼等工作17件；办理民事案件涉诉和调解、仲裁等法律事务4件；所在单位委托或者指派的其他法律事务40件。</w:t>
      </w:r>
    </w:p>
    <w:p>
      <w:pPr>
        <w:keepNext w:val="0"/>
        <w:keepLines w:val="0"/>
        <w:pageBreakBefore w:val="0"/>
        <w:kinsoku/>
        <w:wordWrap/>
        <w:overflowPunct/>
        <w:topLinePunct w:val="0"/>
        <w:autoSpaceDE/>
        <w:autoSpaceDN/>
        <w:bidi w:val="0"/>
        <w:spacing w:line="220" w:lineRule="atLeast"/>
        <w:ind w:firstLine="640" w:firstLineChars="200"/>
        <w:jc w:val="both"/>
        <w:textAlignment w:val="auto"/>
        <w:rPr>
          <w:rFonts w:ascii="仿宋" w:hAnsi="仿宋" w:eastAsia="仿宋" w:cs="Arial"/>
          <w:bCs/>
          <w:color w:val="auto"/>
          <w:sz w:val="32"/>
          <w:szCs w:val="32"/>
        </w:rPr>
      </w:pPr>
      <w:r>
        <w:rPr>
          <w:rFonts w:hint="eastAsia" w:ascii="仿宋" w:hAnsi="仿宋" w:eastAsia="仿宋"/>
          <w:sz w:val="32"/>
          <w:szCs w:val="32"/>
        </w:rPr>
        <w:t>此外，我街</w:t>
      </w:r>
      <w:r>
        <w:rPr>
          <w:rFonts w:hint="eastAsia" w:ascii="仿宋" w:hAnsi="仿宋" w:eastAsia="仿宋" w:cs="Arial"/>
          <w:color w:val="444444"/>
          <w:kern w:val="0"/>
          <w:sz w:val="32"/>
          <w:szCs w:val="32"/>
        </w:rPr>
        <w:t>认真落实“法治街道”理念，提高工作人员依法办事能力。在行政诉讼中，街道能够自觉接受法院监督，配合法院审判活动，行政出庭应诉率达100%，并严格落实案件代理人制度。</w:t>
      </w:r>
      <w:r>
        <w:rPr>
          <w:rFonts w:hint="eastAsia" w:ascii="仿宋" w:hAnsi="仿宋" w:eastAsia="仿宋" w:cs="Arial"/>
          <w:bCs/>
          <w:color w:val="auto"/>
          <w:sz w:val="32"/>
          <w:szCs w:val="32"/>
        </w:rPr>
        <w:t>2022年，共计受理滨海新区人民法院行政诉讼案件6件：撤回起诉5件；驳回起诉1件</w:t>
      </w:r>
      <w:r>
        <w:rPr>
          <w:rFonts w:hint="eastAsia" w:ascii="仿宋" w:hAnsi="仿宋" w:eastAsia="仿宋" w:cs="Arial"/>
          <w:b/>
          <w:bCs/>
          <w:color w:val="auto"/>
          <w:kern w:val="0"/>
          <w:sz w:val="32"/>
          <w:szCs w:val="32"/>
        </w:rPr>
        <w:t>，</w:t>
      </w:r>
      <w:r>
        <w:rPr>
          <w:rFonts w:hint="eastAsia" w:ascii="仿宋" w:hAnsi="仿宋" w:eastAsia="仿宋" w:cs="Arial"/>
          <w:color w:val="auto"/>
          <w:kern w:val="0"/>
          <w:sz w:val="32"/>
          <w:szCs w:val="32"/>
        </w:rPr>
        <w:t>且开庭案件街道办事处负责人均出庭参加庭审。未出现因不履职、不尽责、不作为导致败诉的案件。</w:t>
      </w:r>
    </w:p>
    <w:p>
      <w:pPr>
        <w:keepNext w:val="0"/>
        <w:keepLines w:val="0"/>
        <w:pageBreakBefore w:val="0"/>
        <w:kinsoku/>
        <w:wordWrap/>
        <w:overflowPunct/>
        <w:topLinePunct w:val="0"/>
        <w:autoSpaceDE/>
        <w:autoSpaceDN/>
        <w:bidi w:val="0"/>
        <w:ind w:firstLine="640" w:firstLineChars="200"/>
        <w:jc w:val="both"/>
        <w:textAlignment w:val="auto"/>
        <w:rPr>
          <w:rFonts w:ascii="仿宋" w:hAnsi="仿宋" w:eastAsia="仿宋" w:cs="Arial"/>
          <w:bCs/>
          <w:color w:val="auto"/>
          <w:sz w:val="32"/>
          <w:szCs w:val="32"/>
        </w:rPr>
      </w:pPr>
      <w:r>
        <w:rPr>
          <w:rFonts w:hint="eastAsia" w:ascii="仿宋" w:hAnsi="仿宋" w:eastAsia="仿宋" w:cs="Arial"/>
          <w:bCs/>
          <w:color w:val="auto"/>
          <w:sz w:val="32"/>
          <w:szCs w:val="32"/>
        </w:rPr>
        <w:t>2022年，共计受理天津市滨海新区人民政府行政复议案件 4件：维持被申请人作出的答复1件，驳回申请人的行政复议申请1件，确认被申请人作出的答复书违法2件(政府信息公开)。</w:t>
      </w:r>
    </w:p>
    <w:p>
      <w:pPr>
        <w:keepNext w:val="0"/>
        <w:keepLines w:val="0"/>
        <w:pageBreakBefore w:val="0"/>
        <w:kinsoku/>
        <w:wordWrap/>
        <w:overflowPunct/>
        <w:topLinePunct w:val="0"/>
        <w:autoSpaceDE/>
        <w:autoSpaceDN/>
        <w:bidi w:val="0"/>
        <w:ind w:firstLine="722" w:firstLineChars="200"/>
        <w:jc w:val="both"/>
        <w:textAlignment w:val="auto"/>
        <w:rPr>
          <w:rFonts w:cs="Arial" w:asciiTheme="majorEastAsia" w:hAnsiTheme="majorEastAsia" w:eastAsiaTheme="majorEastAsia"/>
          <w:b/>
          <w:sz w:val="32"/>
          <w:szCs w:val="32"/>
        </w:rPr>
      </w:pPr>
      <w:r>
        <w:rPr>
          <w:rFonts w:hint="eastAsia" w:asciiTheme="majorEastAsia" w:hAnsiTheme="majorEastAsia" w:eastAsiaTheme="majorEastAsia" w:cstheme="majorEastAsia"/>
          <w:b/>
          <w:bCs/>
          <w:color w:val="444444"/>
          <w:kern w:val="0"/>
          <w:sz w:val="36"/>
          <w:szCs w:val="36"/>
        </w:rPr>
        <w:t>（三）</w:t>
      </w:r>
      <w:r>
        <w:rPr>
          <w:rFonts w:hint="eastAsia" w:cs="Arial" w:asciiTheme="majorEastAsia" w:hAnsiTheme="majorEastAsia" w:eastAsiaTheme="majorEastAsia"/>
          <w:b/>
          <w:sz w:val="32"/>
          <w:szCs w:val="32"/>
        </w:rPr>
        <w:t>恪尽职守，主动担责，法治政府建设成绩显著</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kern w:val="2"/>
          <w:sz w:val="32"/>
          <w:szCs w:val="32"/>
        </w:rPr>
      </w:pPr>
      <w:r>
        <w:rPr>
          <w:rFonts w:ascii="仿宋" w:hAnsi="仿宋" w:eastAsia="仿宋"/>
          <w:kern w:val="2"/>
          <w:sz w:val="32"/>
          <w:szCs w:val="32"/>
        </w:rPr>
        <w:t>202</w:t>
      </w:r>
      <w:r>
        <w:rPr>
          <w:rFonts w:hint="eastAsia" w:ascii="仿宋" w:hAnsi="仿宋" w:eastAsia="仿宋"/>
          <w:kern w:val="2"/>
          <w:sz w:val="32"/>
          <w:szCs w:val="32"/>
        </w:rPr>
        <w:t>2</w:t>
      </w:r>
      <w:r>
        <w:rPr>
          <w:rFonts w:ascii="仿宋" w:hAnsi="仿宋" w:eastAsia="仿宋"/>
          <w:kern w:val="2"/>
          <w:sz w:val="32"/>
          <w:szCs w:val="32"/>
        </w:rPr>
        <w:t>年</w:t>
      </w:r>
      <w:r>
        <w:rPr>
          <w:rFonts w:hint="eastAsia" w:ascii="仿宋" w:hAnsi="仿宋" w:eastAsia="仿宋"/>
          <w:kern w:val="2"/>
          <w:sz w:val="32"/>
          <w:szCs w:val="32"/>
        </w:rPr>
        <w:t>，全街各科室人员严于律己，模范遵守法律法规，认真履行职责，严格依法行政，不以权谋私，不滥用职权。</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sz w:val="32"/>
          <w:szCs w:val="32"/>
        </w:rPr>
      </w:pPr>
      <w:r>
        <w:rPr>
          <w:rFonts w:hint="eastAsia" w:ascii="仿宋" w:hAnsi="仿宋" w:eastAsia="仿宋" w:cs="仿宋_GB2312"/>
          <w:sz w:val="32"/>
          <w:szCs w:val="32"/>
        </w:rPr>
        <w:t>依法行政职责依据更加清晰，通过一对一的顾问服务，对依法行政职责、依据、法条等方面的梳理，执法行政职责更加明确、依据更加充分、法条适用更加准确，为街道综合执法工作提供了可靠法制保障；依法行政程序办法更加规范，通过执法业务学习培训及工作实践，对街道综合执法工作的程序、方法、内容及特点有了更加规范的理解及把握，有效防止和杜绝了执法过程中的程序违法；依法行政能力水平不断提高，通过严格的依法行政活动，执法大队在日常受理执法案件、信访投诉、平台信息等方面，能够依法办事、严格执法、高效执法，得到上级领导一致好评，在新区各单位组织的业务考核工作中，均取得了较好名次。</w:t>
      </w:r>
      <w:r>
        <w:rPr>
          <w:rFonts w:hint="eastAsia" w:ascii="仿宋" w:hAnsi="仿宋" w:eastAsia="仿宋"/>
          <w:sz w:val="32"/>
          <w:szCs w:val="32"/>
        </w:rPr>
        <w:t>街道定期举行依法行政法律培训，提升法制员履职素养；一年两次法治政府建设工作交流，每季度开展工作例会，切实提高法治政府建设工作观念和工作思想，杜绝不作为、慢作为、乱作为行为。</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kern w:val="2"/>
          <w:sz w:val="32"/>
          <w:szCs w:val="32"/>
        </w:rPr>
      </w:pPr>
      <w:r>
        <w:rPr>
          <w:rFonts w:hint="eastAsia" w:ascii="仿宋" w:hAnsi="仿宋" w:eastAsia="仿宋"/>
          <w:kern w:val="2"/>
          <w:sz w:val="32"/>
          <w:szCs w:val="32"/>
        </w:rPr>
        <w:t>通过全面推进法治政府建设工作，全街党员干部法制意识增强，依法行政蔚然成风。全街各部门严格依法办事，不仅按照实体法规定去做，而且程序合法。同时积极作为，没有出现懒政或不作为的情况，确保全街各项工作处于新区街镇系统前列。</w:t>
      </w:r>
    </w:p>
    <w:p>
      <w:pPr>
        <w:keepNext w:val="0"/>
        <w:keepLines w:val="0"/>
        <w:pageBreakBefore w:val="0"/>
        <w:kinsoku/>
        <w:wordWrap/>
        <w:overflowPunct/>
        <w:topLinePunct w:val="0"/>
        <w:autoSpaceDE/>
        <w:autoSpaceDN/>
        <w:bidi w:val="0"/>
        <w:ind w:firstLine="642" w:firstLineChars="200"/>
        <w:jc w:val="both"/>
        <w:textAlignment w:val="auto"/>
        <w:rPr>
          <w:rFonts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w:t>
      </w:r>
      <w:r>
        <w:rPr>
          <w:rFonts w:hint="default" w:cs="仿宋_GB2312" w:asciiTheme="majorEastAsia" w:hAnsiTheme="majorEastAsia" w:eastAsiaTheme="majorEastAsia"/>
          <w:b/>
          <w:sz w:val="32"/>
          <w:szCs w:val="32"/>
        </w:rPr>
        <w:t>四</w:t>
      </w:r>
      <w:r>
        <w:rPr>
          <w:rFonts w:hint="eastAsia" w:cs="仿宋_GB2312" w:asciiTheme="majorEastAsia" w:hAnsiTheme="majorEastAsia" w:eastAsiaTheme="majorEastAsia"/>
          <w:b/>
          <w:sz w:val="32"/>
          <w:szCs w:val="32"/>
        </w:rPr>
        <w:t>）工作中存在的问题</w:t>
      </w:r>
    </w:p>
    <w:p>
      <w:pPr>
        <w:keepNext w:val="0"/>
        <w:keepLines w:val="0"/>
        <w:pageBreakBefore w:val="0"/>
        <w:kinsoku/>
        <w:wordWrap/>
        <w:overflowPunct/>
        <w:topLinePunct w:val="0"/>
        <w:autoSpaceDE/>
        <w:autoSpaceDN/>
        <w:bidi w:val="0"/>
        <w:ind w:firstLine="640" w:firstLineChars="200"/>
        <w:jc w:val="both"/>
        <w:textAlignment w:val="auto"/>
        <w:rPr>
          <w:rFonts w:ascii="仿宋" w:hAnsi="仿宋" w:eastAsia="仿宋" w:cs="仿宋_GB2312"/>
          <w:sz w:val="32"/>
          <w:szCs w:val="32"/>
        </w:rPr>
      </w:pPr>
      <w:r>
        <w:rPr>
          <w:rFonts w:hint="eastAsia" w:ascii="仿宋" w:hAnsi="仿宋" w:eastAsia="仿宋" w:cs="Arial"/>
          <w:color w:val="444444"/>
          <w:kern w:val="0"/>
          <w:sz w:val="32"/>
          <w:szCs w:val="32"/>
        </w:rPr>
        <w:t>杭州道街法治政府建设工作虽然取得了一定成效，但与全面推进依法行政、建设法治政府的目标相比，还存在一些不足：</w:t>
      </w:r>
      <w:r>
        <w:rPr>
          <w:rFonts w:hint="eastAsia" w:ascii="仿宋" w:hAnsi="仿宋" w:eastAsia="仿宋" w:cs="Arial"/>
          <w:b/>
          <w:color w:val="444444"/>
          <w:kern w:val="0"/>
          <w:sz w:val="32"/>
          <w:szCs w:val="32"/>
        </w:rPr>
        <w:t>一是法治政府建设意识树立的不够牢固。二是行政执法监督有待进一步加强。三是行政调解工作制度还不够健全。四是普法工作有待完善。</w:t>
      </w:r>
    </w:p>
    <w:p>
      <w:pPr>
        <w:keepNext w:val="0"/>
        <w:keepLines w:val="0"/>
        <w:pageBreakBefore w:val="0"/>
        <w:widowControl/>
        <w:shd w:val="clear" w:color="auto" w:fill="FFFFFF"/>
        <w:kinsoku/>
        <w:wordWrap/>
        <w:overflowPunct/>
        <w:topLinePunct w:val="0"/>
        <w:autoSpaceDE/>
        <w:autoSpaceDN/>
        <w:bidi w:val="0"/>
        <w:spacing w:before="75" w:after="75" w:line="375" w:lineRule="atLeast"/>
        <w:ind w:firstLine="722" w:firstLineChars="200"/>
        <w:jc w:val="both"/>
        <w:textAlignment w:val="auto"/>
        <w:rPr>
          <w:rFonts w:ascii="黑体" w:hAnsi="黑体" w:eastAsia="黑体" w:cs="仿宋_GB2312"/>
          <w:b/>
          <w:sz w:val="36"/>
          <w:szCs w:val="36"/>
        </w:rPr>
      </w:pPr>
      <w:r>
        <w:rPr>
          <w:rFonts w:hint="eastAsia" w:ascii="黑体" w:hAnsi="Arial" w:eastAsia="黑体" w:cs="Arial"/>
          <w:b/>
          <w:color w:val="444444"/>
          <w:kern w:val="0"/>
          <w:sz w:val="36"/>
          <w:szCs w:val="36"/>
        </w:rPr>
        <w:t>三、</w:t>
      </w:r>
      <w:r>
        <w:rPr>
          <w:rFonts w:hint="eastAsia" w:ascii="黑体" w:hAnsi="黑体" w:eastAsia="黑体" w:cs="仿宋_GB2312"/>
          <w:b/>
          <w:sz w:val="36"/>
          <w:szCs w:val="36"/>
        </w:rPr>
        <w:t>2023年推进法治工作的工作计划</w:t>
      </w:r>
    </w:p>
    <w:p>
      <w:pPr>
        <w:keepNext w:val="0"/>
        <w:keepLines w:val="0"/>
        <w:pageBreakBefore w:val="0"/>
        <w:widowControl/>
        <w:shd w:val="clear" w:color="auto" w:fill="FFFFFF"/>
        <w:kinsoku/>
        <w:wordWrap/>
        <w:overflowPunct/>
        <w:topLinePunct w:val="0"/>
        <w:autoSpaceDE/>
        <w:autoSpaceDN/>
        <w:bidi w:val="0"/>
        <w:spacing w:before="75" w:after="75" w:line="375" w:lineRule="atLeast"/>
        <w:ind w:firstLine="642" w:firstLineChars="200"/>
        <w:jc w:val="both"/>
        <w:textAlignment w:val="auto"/>
        <w:rPr>
          <w:rFonts w:ascii="仿宋" w:hAnsi="仿宋" w:eastAsia="仿宋" w:cs="Arial"/>
          <w:color w:val="444444"/>
          <w:kern w:val="0"/>
          <w:sz w:val="32"/>
          <w:szCs w:val="32"/>
        </w:rPr>
      </w:pPr>
      <w:r>
        <w:rPr>
          <w:rFonts w:hint="eastAsia" w:ascii="仿宋" w:hAnsi="仿宋" w:eastAsia="仿宋" w:cs="Arial"/>
          <w:b/>
          <w:color w:val="444444"/>
          <w:kern w:val="0"/>
          <w:sz w:val="32"/>
          <w:szCs w:val="32"/>
        </w:rPr>
        <w:t>(一)加强法治政府建设宣传教育。</w:t>
      </w:r>
      <w:r>
        <w:rPr>
          <w:rFonts w:hint="eastAsia" w:ascii="仿宋" w:hAnsi="仿宋" w:eastAsia="仿宋" w:cs="Arial"/>
          <w:color w:val="444444"/>
          <w:kern w:val="0"/>
          <w:sz w:val="32"/>
          <w:szCs w:val="32"/>
        </w:rPr>
        <w:t>一方面，要加强对街道工作人员特别是领导干部的宣传教育，促使街道工作人员特别是领导干部转变思想观念，正确认识和处理“人治”与“法治”的关系，权力与法律的关系，牢固树立法律权威至上、法律大于权力、权力服从法律的观念。另一方面，要作好人民群众的法制宣传教育，要变过去的“以教”为中心的“静态”普法为“动态”普法，把普法的单向</w:t>
      </w:r>
      <w:r>
        <w:fldChar w:fldCharType="begin"/>
      </w:r>
      <w:r>
        <w:instrText xml:space="preserve"> HYPERLINK "http://www.yuwenmi.com/zi/5183.html" \t "_blank" </w:instrText>
      </w:r>
      <w:r>
        <w:fldChar w:fldCharType="separate"/>
      </w:r>
      <w:r>
        <w:rPr>
          <w:rFonts w:hint="eastAsia" w:ascii="仿宋" w:hAnsi="仿宋" w:eastAsia="仿宋" w:cs="Arial"/>
          <w:kern w:val="0"/>
          <w:sz w:val="32"/>
          <w:szCs w:val="32"/>
        </w:rPr>
        <w:t>灌</w:t>
      </w:r>
      <w:r>
        <w:rPr>
          <w:rFonts w:hint="eastAsia" w:ascii="仿宋" w:hAnsi="仿宋" w:eastAsia="仿宋" w:cs="Arial"/>
          <w:kern w:val="0"/>
          <w:sz w:val="32"/>
          <w:szCs w:val="32"/>
        </w:rPr>
        <w:fldChar w:fldCharType="end"/>
      </w:r>
      <w:r>
        <w:rPr>
          <w:rFonts w:hint="eastAsia" w:ascii="仿宋" w:hAnsi="仿宋" w:eastAsia="仿宋" w:cs="Arial"/>
          <w:color w:val="444444"/>
          <w:kern w:val="0"/>
          <w:sz w:val="32"/>
          <w:szCs w:val="32"/>
        </w:rPr>
        <w:t>输关系变为双向互动关系。</w:t>
      </w:r>
    </w:p>
    <w:p>
      <w:pPr>
        <w:keepNext w:val="0"/>
        <w:keepLines w:val="0"/>
        <w:pageBreakBefore w:val="0"/>
        <w:widowControl/>
        <w:shd w:val="clear" w:color="auto" w:fill="FFFFFF"/>
        <w:kinsoku/>
        <w:wordWrap/>
        <w:overflowPunct/>
        <w:topLinePunct w:val="0"/>
        <w:autoSpaceDE/>
        <w:autoSpaceDN/>
        <w:bidi w:val="0"/>
        <w:spacing w:before="75" w:after="75" w:line="375" w:lineRule="atLeast"/>
        <w:ind w:firstLine="642" w:firstLineChars="200"/>
        <w:jc w:val="both"/>
        <w:textAlignment w:val="auto"/>
        <w:rPr>
          <w:rFonts w:ascii="仿宋" w:hAnsi="仿宋" w:eastAsia="仿宋" w:cs="Arial"/>
          <w:color w:val="444444"/>
          <w:kern w:val="0"/>
          <w:sz w:val="32"/>
          <w:szCs w:val="32"/>
        </w:rPr>
      </w:pPr>
      <w:r>
        <w:rPr>
          <w:rFonts w:hint="eastAsia" w:ascii="仿宋" w:hAnsi="仿宋" w:eastAsia="仿宋" w:cs="Arial"/>
          <w:b/>
          <w:color w:val="444444"/>
          <w:kern w:val="0"/>
          <w:sz w:val="32"/>
          <w:szCs w:val="32"/>
        </w:rPr>
        <w:t>(二)进一步加大行政执法监督力度。一是</w:t>
      </w:r>
      <w:r>
        <w:rPr>
          <w:rFonts w:hint="eastAsia" w:ascii="仿宋" w:hAnsi="仿宋" w:eastAsia="仿宋" w:cs="Arial"/>
          <w:color w:val="444444"/>
          <w:kern w:val="0"/>
          <w:sz w:val="32"/>
          <w:szCs w:val="32"/>
        </w:rPr>
        <w:t>开展经常性行政执法监督，扩展监督范围，加强事前监督和事中监督，防患于未然。</w:t>
      </w:r>
      <w:r>
        <w:rPr>
          <w:rFonts w:hint="eastAsia" w:ascii="仿宋" w:hAnsi="仿宋" w:eastAsia="仿宋" w:cs="Arial"/>
          <w:b/>
          <w:color w:val="444444"/>
          <w:kern w:val="0"/>
          <w:sz w:val="32"/>
          <w:szCs w:val="32"/>
        </w:rPr>
        <w:t>二是</w:t>
      </w:r>
      <w:r>
        <w:rPr>
          <w:rFonts w:hint="eastAsia" w:ascii="仿宋" w:hAnsi="仿宋" w:eastAsia="仿宋" w:cs="Arial"/>
          <w:color w:val="444444"/>
          <w:kern w:val="0"/>
          <w:sz w:val="32"/>
          <w:szCs w:val="32"/>
        </w:rPr>
        <w:t>积极开展行政执法争议和矛盾的协调，明确执法权限和责任，化解执法矛盾，杜绝多头执法、重复执法情况的发生。</w:t>
      </w:r>
      <w:r>
        <w:rPr>
          <w:rFonts w:hint="eastAsia" w:ascii="仿宋" w:hAnsi="仿宋" w:eastAsia="仿宋" w:cs="Arial"/>
          <w:b/>
          <w:color w:val="444444"/>
          <w:kern w:val="0"/>
          <w:sz w:val="32"/>
          <w:szCs w:val="32"/>
        </w:rPr>
        <w:t>三是</w:t>
      </w:r>
      <w:r>
        <w:rPr>
          <w:rFonts w:hint="eastAsia" w:ascii="仿宋" w:hAnsi="仿宋" w:eastAsia="仿宋" w:cs="Arial"/>
          <w:color w:val="444444"/>
          <w:kern w:val="0"/>
          <w:sz w:val="32"/>
          <w:szCs w:val="32"/>
        </w:rPr>
        <w:t>完善行政执法公示工作，健全相关制度，依法向社会公开主体资格、法定职责、执法依据、执法程序、监督办法;健全行政执法投诉制度，受理人民群众对违法行政行为的投诉，严肃查处违法行政问题，加强对行政机关具体行政执法行为的监督;健全行政执法过错责任追究制度，明确追究的范围和具体程序，通过严格的责任追究，推进行政执法责任制的落实。</w:t>
      </w:r>
    </w:p>
    <w:p>
      <w:pPr>
        <w:keepNext w:val="0"/>
        <w:keepLines w:val="0"/>
        <w:pageBreakBefore w:val="0"/>
        <w:widowControl/>
        <w:shd w:val="clear" w:color="auto" w:fill="FFFFFF"/>
        <w:kinsoku/>
        <w:wordWrap/>
        <w:overflowPunct/>
        <w:topLinePunct w:val="0"/>
        <w:autoSpaceDE/>
        <w:autoSpaceDN/>
        <w:bidi w:val="0"/>
        <w:spacing w:before="75" w:after="75" w:line="375" w:lineRule="atLeast"/>
        <w:ind w:firstLine="722" w:firstLineChars="200"/>
        <w:jc w:val="both"/>
        <w:textAlignment w:val="auto"/>
        <w:rPr>
          <w:rFonts w:ascii="黑体" w:hAnsi="黑体" w:eastAsia="黑体" w:cs="仿宋_GB2312"/>
          <w:b/>
          <w:sz w:val="36"/>
          <w:szCs w:val="36"/>
        </w:rPr>
      </w:pPr>
      <w:r>
        <w:rPr>
          <w:rFonts w:hint="eastAsia" w:ascii="黑体" w:hAnsi="黑体" w:eastAsia="黑体" w:cs="仿宋_GB2312"/>
          <w:b/>
          <w:sz w:val="36"/>
          <w:szCs w:val="36"/>
        </w:rPr>
        <w:t>四、对全面依法治区工作的意见建议：</w:t>
      </w:r>
    </w:p>
    <w:p>
      <w:pPr>
        <w:keepNext w:val="0"/>
        <w:keepLines w:val="0"/>
        <w:pageBreakBefore w:val="0"/>
        <w:kinsoku/>
        <w:wordWrap/>
        <w:overflowPunct/>
        <w:topLinePunct w:val="0"/>
        <w:autoSpaceDE/>
        <w:autoSpaceDN/>
        <w:bidi w:val="0"/>
        <w:spacing w:line="600" w:lineRule="exact"/>
        <w:ind w:firstLine="642" w:firstLineChars="200"/>
        <w:jc w:val="both"/>
        <w:textAlignment w:val="auto"/>
        <w:rPr>
          <w:rFonts w:cs="宋体" w:asciiTheme="majorEastAsia" w:hAnsiTheme="majorEastAsia" w:eastAsiaTheme="majorEastAsia"/>
          <w:b/>
          <w:bCs/>
          <w:color w:val="000000" w:themeColor="text1"/>
          <w:kern w:val="0"/>
          <w:sz w:val="32"/>
          <w:szCs w:val="32"/>
        </w:rPr>
      </w:pPr>
      <w:r>
        <w:rPr>
          <w:rFonts w:hint="eastAsia" w:cs="宋体" w:asciiTheme="majorEastAsia" w:hAnsiTheme="majorEastAsia" w:eastAsiaTheme="majorEastAsia"/>
          <w:b/>
          <w:bCs/>
          <w:color w:val="000000" w:themeColor="text1"/>
          <w:kern w:val="0"/>
          <w:sz w:val="32"/>
          <w:szCs w:val="32"/>
        </w:rPr>
        <w:t>（一）规范行政执法行为，落实依法行政</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1、要加强行政执法人员法律法规学习，提高执法素质。各行政机关应根据自身工作性质、条件和执法环境及特点，结合自身所依据的行政法规、地方性法规和部门规章，对公务人员特别是面向群众的一线执法及相关工作人员定期、定时地进行执法培训及法律讲座。结合相关行政法规，以具体工作实例为证，对相关法规和执法手段在实际工作中如何运用进行充分讲解，将依法行政的工作方式方法充分传播到每一名行政执法人员，并以此切实提高行政执法人员的法律素质，加强各个行政执法部门和职能部门的自身素质、提高法律意识和依法行使职权的能力，努力建设一支政治过硬、业务过硬、责任过硬、纪律过硬、作风过硬的执法队伍。</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2、要加强行政执法部门的执法管理。各行政执法部门应加强自身监督和自我约束机制，并从部门各级领导干部做起，制定周密、详细的工作制度和工作流程，并切合实际、结合法规，充分完善并细化执法程序，尽可能杜绝容易出现疏漏的执法环节。</w:t>
      </w:r>
    </w:p>
    <w:p>
      <w:pPr>
        <w:keepNext w:val="0"/>
        <w:keepLines w:val="0"/>
        <w:pageBreakBefore w:val="0"/>
        <w:kinsoku/>
        <w:wordWrap/>
        <w:overflowPunct/>
        <w:topLinePunct w:val="0"/>
        <w:autoSpaceDE/>
        <w:autoSpaceDN/>
        <w:bidi w:val="0"/>
        <w:spacing w:line="600" w:lineRule="exact"/>
        <w:ind w:firstLine="642" w:firstLineChars="200"/>
        <w:jc w:val="both"/>
        <w:textAlignment w:val="auto"/>
        <w:rPr>
          <w:rFonts w:cs="宋体" w:asciiTheme="majorEastAsia" w:hAnsiTheme="majorEastAsia" w:eastAsiaTheme="majorEastAsia"/>
          <w:b/>
          <w:bCs/>
          <w:color w:val="000000" w:themeColor="text1"/>
          <w:kern w:val="0"/>
          <w:sz w:val="32"/>
          <w:szCs w:val="32"/>
        </w:rPr>
      </w:pPr>
      <w:r>
        <w:rPr>
          <w:rFonts w:hint="eastAsia" w:cs="宋体" w:asciiTheme="majorEastAsia" w:hAnsiTheme="majorEastAsia" w:eastAsiaTheme="majorEastAsia"/>
          <w:b/>
          <w:bCs/>
          <w:color w:val="000000" w:themeColor="text1"/>
          <w:kern w:val="0"/>
          <w:sz w:val="32"/>
          <w:szCs w:val="32"/>
        </w:rPr>
        <w:t>（二）广泛宣传依法治国理念，促进依法行政</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要向全区广大人民群众积极宣传依法治国的意义，在日常的工作、生活中贯彻依法治国的理念，增强全民法治意识，同时提高人民群众依法办事、依法表达诉求、依法维护合法权益的意识和能力。</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1、利用各种媒体和服务窗口深入社区，面向基层群众，积极宣传依法治国的理念。特别是要大力宣传与群众生活息息相关的各种行政法规、地方性法规和部门规章，并向群众明确各类行政执法的总流程和分流程，及在办理相关业务中所需的各种条件以及注意事项，方便服务对象提前做好准备。同时，还要拓展群众投诉渠道，除现在已有渠道外，建议在媒体和服务窗口明确多种投诉渠道，如可采取网络、信箱、部门责任人接待日、部门负责人电话接待日等多渠道，使有需要的群众能便捷反映行政执法中的问题，推动依法行政、公正执法。</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2、加强基础法制教育，从娃娃抓起，培养法制观念。教育部门要落实依法治国与以德治国相结合的治国理念，从基础教育抓起，将中小学基础道德教育、养成教育与法制教育相结合，教育中小学生从小树立严格自律、遵纪守法的思想观念。通过各种学生喜闻乐见的形式开展普法教育，在不同的学段开设适合学生年龄、心理特点的法律教育课程，要采取请进来、走出去的方式，邀请法律辅导员进校园，有条件的带领学生走进法庭，旁听审判，亲身感受法律的正义和威严，从小形成对法律的信仰。要做好弘扬中华民族优秀传统文化教育，让中小学生汲取中国传统文化中德治礼序、崇德重礼的文化精华，从小树立自律观念、责任观念，懂得不触法律底线的重要性。</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sz w:val="32"/>
          <w:szCs w:val="32"/>
        </w:rPr>
      </w:pP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sz w:val="32"/>
          <w:szCs w:val="32"/>
        </w:rPr>
      </w:pP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sz w:val="32"/>
          <w:szCs w:val="32"/>
        </w:rPr>
      </w:pPr>
    </w:p>
    <w:p>
      <w:pPr>
        <w:keepNext w:val="0"/>
        <w:keepLines w:val="0"/>
        <w:pageBreakBefore w:val="0"/>
        <w:kinsoku/>
        <w:wordWrap/>
        <w:overflowPunct/>
        <w:topLinePunct w:val="0"/>
        <w:autoSpaceDE/>
        <w:autoSpaceDN/>
        <w:bidi w:val="0"/>
        <w:spacing w:line="600" w:lineRule="exact"/>
        <w:ind w:firstLine="640" w:firstLineChars="200"/>
        <w:jc w:val="center"/>
        <w:textAlignment w:val="auto"/>
        <w:rPr>
          <w:rFonts w:ascii="仿宋" w:hAnsi="仿宋" w:eastAsia="仿宋"/>
          <w:sz w:val="32"/>
          <w:szCs w:val="32"/>
        </w:rPr>
      </w:pPr>
      <w:r>
        <w:rPr>
          <w:rFonts w:hint="eastAsia" w:ascii="仿宋" w:hAnsi="仿宋" w:eastAsia="仿宋"/>
          <w:sz w:val="32"/>
          <w:szCs w:val="32"/>
        </w:rPr>
        <w:t>滨海新区人民政府杭州道街道办事处</w:t>
      </w:r>
    </w:p>
    <w:p>
      <w:pPr>
        <w:keepNext w:val="0"/>
        <w:keepLines w:val="0"/>
        <w:pageBreakBefore w:val="0"/>
        <w:kinsoku/>
        <w:wordWrap/>
        <w:overflowPunct/>
        <w:topLinePunct w:val="0"/>
        <w:autoSpaceDE/>
        <w:autoSpaceDN/>
        <w:bidi w:val="0"/>
        <w:spacing w:line="600" w:lineRule="exact"/>
        <w:ind w:firstLine="640" w:firstLineChars="200"/>
        <w:jc w:val="center"/>
        <w:textAlignment w:val="auto"/>
        <w:rPr>
          <w:rFonts w:ascii="仿宋" w:hAnsi="仿宋" w:eastAsia="仿宋"/>
          <w:sz w:val="32"/>
          <w:szCs w:val="32"/>
        </w:rPr>
      </w:pPr>
      <w:r>
        <w:rPr>
          <w:rFonts w:hint="eastAsia" w:ascii="仿宋" w:hAnsi="仿宋" w:eastAsia="仿宋"/>
          <w:sz w:val="32"/>
          <w:szCs w:val="32"/>
        </w:rPr>
        <w:t>2022年12月30日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9F0360"/>
    <w:multiLevelType w:val="singleLevel"/>
    <w:tmpl w:val="FB9F036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68D5"/>
    <w:rsid w:val="000215F7"/>
    <w:rsid w:val="00045556"/>
    <w:rsid w:val="0005677C"/>
    <w:rsid w:val="00063DD5"/>
    <w:rsid w:val="00071464"/>
    <w:rsid w:val="00121F79"/>
    <w:rsid w:val="001318F8"/>
    <w:rsid w:val="00153F97"/>
    <w:rsid w:val="00173B39"/>
    <w:rsid w:val="00180EE5"/>
    <w:rsid w:val="00190134"/>
    <w:rsid w:val="001B0C82"/>
    <w:rsid w:val="001C17BF"/>
    <w:rsid w:val="001C6BDC"/>
    <w:rsid w:val="001D58B3"/>
    <w:rsid w:val="001F523E"/>
    <w:rsid w:val="00200086"/>
    <w:rsid w:val="00234225"/>
    <w:rsid w:val="002B1ECB"/>
    <w:rsid w:val="002D1AFC"/>
    <w:rsid w:val="002E25BE"/>
    <w:rsid w:val="002E7B5E"/>
    <w:rsid w:val="00301DE3"/>
    <w:rsid w:val="003105E8"/>
    <w:rsid w:val="00312BDC"/>
    <w:rsid w:val="003205C2"/>
    <w:rsid w:val="003205F1"/>
    <w:rsid w:val="00322A4D"/>
    <w:rsid w:val="00341595"/>
    <w:rsid w:val="003422F6"/>
    <w:rsid w:val="003614B5"/>
    <w:rsid w:val="00362C49"/>
    <w:rsid w:val="003806DA"/>
    <w:rsid w:val="00396B82"/>
    <w:rsid w:val="00397854"/>
    <w:rsid w:val="003B2CAD"/>
    <w:rsid w:val="003B6CA7"/>
    <w:rsid w:val="003F76CF"/>
    <w:rsid w:val="00405A7A"/>
    <w:rsid w:val="00453D03"/>
    <w:rsid w:val="004A1C31"/>
    <w:rsid w:val="004A26BC"/>
    <w:rsid w:val="004E3F63"/>
    <w:rsid w:val="004E4735"/>
    <w:rsid w:val="00515D46"/>
    <w:rsid w:val="00530EC4"/>
    <w:rsid w:val="0053180C"/>
    <w:rsid w:val="00537049"/>
    <w:rsid w:val="00563115"/>
    <w:rsid w:val="00574C8C"/>
    <w:rsid w:val="0059148B"/>
    <w:rsid w:val="00596DD7"/>
    <w:rsid w:val="005C0A88"/>
    <w:rsid w:val="005D0524"/>
    <w:rsid w:val="005D62C5"/>
    <w:rsid w:val="005E69D8"/>
    <w:rsid w:val="005F0C13"/>
    <w:rsid w:val="005F52D2"/>
    <w:rsid w:val="00605300"/>
    <w:rsid w:val="00614054"/>
    <w:rsid w:val="00656E9A"/>
    <w:rsid w:val="00664BA8"/>
    <w:rsid w:val="0066789F"/>
    <w:rsid w:val="00681E2D"/>
    <w:rsid w:val="00692AF0"/>
    <w:rsid w:val="006B52B0"/>
    <w:rsid w:val="006C367D"/>
    <w:rsid w:val="006D2EAA"/>
    <w:rsid w:val="0072487F"/>
    <w:rsid w:val="00731364"/>
    <w:rsid w:val="00733B39"/>
    <w:rsid w:val="007564B7"/>
    <w:rsid w:val="00761740"/>
    <w:rsid w:val="0079253D"/>
    <w:rsid w:val="007A21B3"/>
    <w:rsid w:val="007A2EAA"/>
    <w:rsid w:val="007D63D0"/>
    <w:rsid w:val="007F013E"/>
    <w:rsid w:val="008060E9"/>
    <w:rsid w:val="00815E23"/>
    <w:rsid w:val="008428AD"/>
    <w:rsid w:val="00856848"/>
    <w:rsid w:val="00881DBD"/>
    <w:rsid w:val="008864F8"/>
    <w:rsid w:val="0089316A"/>
    <w:rsid w:val="00897CEB"/>
    <w:rsid w:val="008C035A"/>
    <w:rsid w:val="008C2DDE"/>
    <w:rsid w:val="008D6FE9"/>
    <w:rsid w:val="008E1499"/>
    <w:rsid w:val="008E6AC9"/>
    <w:rsid w:val="00906268"/>
    <w:rsid w:val="009115B9"/>
    <w:rsid w:val="0091451A"/>
    <w:rsid w:val="00920AC4"/>
    <w:rsid w:val="00954FED"/>
    <w:rsid w:val="009556D6"/>
    <w:rsid w:val="00977A49"/>
    <w:rsid w:val="009A1CC8"/>
    <w:rsid w:val="00A068D5"/>
    <w:rsid w:val="00A077E1"/>
    <w:rsid w:val="00A24ECC"/>
    <w:rsid w:val="00A31B87"/>
    <w:rsid w:val="00A42FC1"/>
    <w:rsid w:val="00A602A0"/>
    <w:rsid w:val="00A6383D"/>
    <w:rsid w:val="00A75769"/>
    <w:rsid w:val="00A835AB"/>
    <w:rsid w:val="00A95D29"/>
    <w:rsid w:val="00A97085"/>
    <w:rsid w:val="00AB0D85"/>
    <w:rsid w:val="00AD053D"/>
    <w:rsid w:val="00AD7416"/>
    <w:rsid w:val="00B03E73"/>
    <w:rsid w:val="00B141DA"/>
    <w:rsid w:val="00B14FCF"/>
    <w:rsid w:val="00B40B33"/>
    <w:rsid w:val="00B46A24"/>
    <w:rsid w:val="00B5703C"/>
    <w:rsid w:val="00B75BDA"/>
    <w:rsid w:val="00BA6C5B"/>
    <w:rsid w:val="00BB2E50"/>
    <w:rsid w:val="00BC6D9D"/>
    <w:rsid w:val="00BE5F2B"/>
    <w:rsid w:val="00C25418"/>
    <w:rsid w:val="00C31113"/>
    <w:rsid w:val="00C32F38"/>
    <w:rsid w:val="00C44C74"/>
    <w:rsid w:val="00C66056"/>
    <w:rsid w:val="00C71396"/>
    <w:rsid w:val="00C81967"/>
    <w:rsid w:val="00C92112"/>
    <w:rsid w:val="00CB7EA8"/>
    <w:rsid w:val="00CE5A57"/>
    <w:rsid w:val="00D00F0B"/>
    <w:rsid w:val="00D31D7A"/>
    <w:rsid w:val="00D63B80"/>
    <w:rsid w:val="00D6719A"/>
    <w:rsid w:val="00D768AE"/>
    <w:rsid w:val="00D83DD9"/>
    <w:rsid w:val="00D92B84"/>
    <w:rsid w:val="00D9420C"/>
    <w:rsid w:val="00D979C6"/>
    <w:rsid w:val="00DA563E"/>
    <w:rsid w:val="00DC2856"/>
    <w:rsid w:val="00DC2BA7"/>
    <w:rsid w:val="00DC78BD"/>
    <w:rsid w:val="00DD0BC2"/>
    <w:rsid w:val="00DD45BA"/>
    <w:rsid w:val="00DD5E44"/>
    <w:rsid w:val="00E00772"/>
    <w:rsid w:val="00E1240B"/>
    <w:rsid w:val="00E32DB8"/>
    <w:rsid w:val="00E40073"/>
    <w:rsid w:val="00E46B3F"/>
    <w:rsid w:val="00E5794D"/>
    <w:rsid w:val="00E57DF9"/>
    <w:rsid w:val="00E778D3"/>
    <w:rsid w:val="00E82C60"/>
    <w:rsid w:val="00EA7589"/>
    <w:rsid w:val="00EB317D"/>
    <w:rsid w:val="00ED1B96"/>
    <w:rsid w:val="00EF674B"/>
    <w:rsid w:val="00F31387"/>
    <w:rsid w:val="00F36B97"/>
    <w:rsid w:val="00F371DD"/>
    <w:rsid w:val="00FA76E6"/>
    <w:rsid w:val="00FC2804"/>
    <w:rsid w:val="00FC75EB"/>
    <w:rsid w:val="00FE04C2"/>
    <w:rsid w:val="00FE260B"/>
    <w:rsid w:val="3D9D0B10"/>
    <w:rsid w:val="3FFE60BD"/>
    <w:rsid w:val="4FFFD9B5"/>
    <w:rsid w:val="57FFFC97"/>
    <w:rsid w:val="6BBC287B"/>
    <w:rsid w:val="6E15BBFF"/>
    <w:rsid w:val="70BC49BC"/>
    <w:rsid w:val="72BF850B"/>
    <w:rsid w:val="77FCF6D9"/>
    <w:rsid w:val="7E7EB938"/>
    <w:rsid w:val="BDE73F8C"/>
    <w:rsid w:val="BDEF309D"/>
    <w:rsid w:val="DDF5838A"/>
    <w:rsid w:val="DF5F990F"/>
    <w:rsid w:val="EEFC059C"/>
    <w:rsid w:val="F1FF10F7"/>
    <w:rsid w:val="F7FF43C3"/>
    <w:rsid w:val="FFBE6AAA"/>
    <w:rsid w:val="FFFF6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rFonts w:cs="Times New Roman"/>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No Spacing1"/>
    <w:basedOn w:val="1"/>
    <w:qFormat/>
    <w:uiPriority w:val="0"/>
    <w:rPr>
      <w:rFonts w:cs="宋体"/>
      <w:szCs w:val="21"/>
    </w:rPr>
  </w:style>
  <w:style w:type="paragraph" w:customStyle="1" w:styleId="11">
    <w:name w:val="List Paragraph1"/>
    <w:basedOn w:val="1"/>
    <w:qFormat/>
    <w:uiPriority w:val="0"/>
    <w:pPr>
      <w:ind w:firstLine="420" w:firstLineChars="200"/>
    </w:pPr>
    <w:rPr>
      <w:szCs w:val="21"/>
    </w:rPr>
  </w:style>
  <w:style w:type="character" w:customStyle="1" w:styleId="12">
    <w:name w:val="15"/>
    <w:basedOn w:val="6"/>
    <w:qFormat/>
    <w:uiPriority w:val="0"/>
    <w:rPr>
      <w:rFonts w:ascii="Calibri" w:hAnsi="Calibri"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www.rin9.com</Company>
  <Pages>1</Pages>
  <Words>1480</Words>
  <Characters>8442</Characters>
  <Lines>70</Lines>
  <Paragraphs>19</Paragraphs>
  <TotalTime>8</TotalTime>
  <ScaleCrop>false</ScaleCrop>
  <LinksUpToDate>false</LinksUpToDate>
  <CharactersWithSpaces>9903</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2020-09-30T17:20:00Z</dcterms:created>
  <dc:creator>999宝藏网</dc:creator>
  <cp:lastModifiedBy>zcy</cp:lastModifiedBy>
  <cp:lastPrinted>2023-01-10T16:30:00Z</cp:lastPrinted>
  <dcterms:modified xsi:type="dcterms:W3CDTF">2023-03-03T14:33:22Z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